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szCs w:val="32"/>
        </w:rPr>
      </w:pPr>
    </w:p>
    <w:p>
      <w:pPr>
        <w:spacing w:line="480" w:lineRule="exact"/>
        <w:jc w:val="center"/>
        <w:rPr>
          <w:rFonts w:hint="eastAsia"/>
          <w:szCs w:val="32"/>
        </w:rPr>
      </w:pPr>
    </w:p>
    <w:p>
      <w:pPr>
        <w:spacing w:line="480" w:lineRule="exact"/>
        <w:jc w:val="center"/>
        <w:rPr>
          <w:szCs w:val="32"/>
        </w:rPr>
      </w:pPr>
    </w:p>
    <w:p>
      <w:pPr>
        <w:spacing w:line="1220" w:lineRule="exact"/>
        <w:jc w:val="left"/>
        <w:rPr>
          <w:rFonts w:hint="eastAsia" w:ascii="华文中宋" w:hAnsi="华文中宋" w:eastAsia="华文中宋"/>
          <w:b/>
          <w:color w:val="FF0000"/>
          <w:spacing w:val="-50"/>
          <w:sz w:val="114"/>
          <w:szCs w:val="114"/>
          <w:lang w:eastAsia="zh-CN"/>
        </w:rPr>
      </w:pPr>
      <w:r>
        <w:rPr>
          <w:rFonts w:hint="eastAsia" w:ascii="华文中宋" w:hAnsi="华文中宋" w:eastAsia="华文中宋"/>
          <w:b/>
          <w:color w:val="FF0000"/>
          <w:spacing w:val="-50"/>
          <w:sz w:val="114"/>
          <w:szCs w:val="114"/>
        </w:rPr>
        <w:t>上杭县总工会文</w:t>
      </w:r>
      <w:r>
        <w:rPr>
          <w:rFonts w:hint="eastAsia" w:ascii="华文中宋" w:hAnsi="华文中宋" w:eastAsia="华文中宋"/>
          <w:b/>
          <w:color w:val="FF0000"/>
          <w:spacing w:val="-50"/>
          <w:sz w:val="114"/>
          <w:szCs w:val="114"/>
          <w:lang w:eastAsia="zh-CN"/>
        </w:rPr>
        <w:t>件</w:t>
      </w:r>
    </w:p>
    <w:p>
      <w:pPr>
        <w:spacing w:line="480" w:lineRule="exact"/>
        <w:jc w:val="center"/>
        <w:rPr>
          <w:szCs w:val="32"/>
        </w:rPr>
      </w:pPr>
      <w:r>
        <w:rPr>
          <w:szCs w:val="32"/>
        </w:rPr>
        <mc:AlternateContent>
          <mc:Choice Requires="wps">
            <w:drawing>
              <wp:anchor distT="0" distB="0" distL="114300" distR="114300" simplePos="0" relativeHeight="251659264" behindDoc="0" locked="1" layoutInCell="1" allowOverlap="1">
                <wp:simplePos x="0" y="0"/>
                <wp:positionH relativeFrom="column">
                  <wp:posOffset>-47625</wp:posOffset>
                </wp:positionH>
                <wp:positionV relativeFrom="paragraph">
                  <wp:posOffset>1020445</wp:posOffset>
                </wp:positionV>
                <wp:extent cx="594360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59436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5pt;margin-top:80.35pt;height:0pt;width:468pt;z-index:251659264;mso-width-relative:page;mso-height-relative:page;" filled="f" stroked="t" coordsize="21600,21600" o:gfxdata="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IZXidkAAAAKAQAADwAAAAAAAAABACAAAAAiAAAAZHJzL2Rvd25yZXYueG1s&#10;UEsBAhQAFAAAAAgAh07iQN8ILNP3AQAA5QMAAA4AAAAAAAAAAQAgAAAAKAEAAGRycy9lMm9Eb2Mu&#10;eG1sUEsFBgAAAAAGAAYAWQEAAJEFAAAAAA==&#10;">
                <v:fill on="f" focussize="0,0"/>
                <v:stroke weight="3pt" color="#FF0000" joinstyle="round"/>
                <v:imagedata o:title=""/>
                <o:lock v:ext="edit" aspectratio="f"/>
                <w10:anchorlock/>
              </v:line>
            </w:pict>
          </mc:Fallback>
        </mc:AlternateContent>
      </w:r>
    </w:p>
    <w:p>
      <w:pPr>
        <w:spacing w:line="480" w:lineRule="exact"/>
        <w:jc w:val="center"/>
        <w:rPr>
          <w:szCs w:val="32"/>
        </w:rPr>
      </w:pPr>
    </w:p>
    <w:p>
      <w:pPr>
        <w:pStyle w:val="6"/>
        <w:jc w:val="center"/>
        <w:textAlignment w:val="baseline"/>
        <w:rPr>
          <w:rFonts w:ascii="仿宋_GB2312" w:hAnsi="仿宋_GB2312" w:eastAsia="仿宋_GB2312" w:cs="仿宋_GB2312"/>
          <w:bCs/>
          <w:szCs w:val="32"/>
        </w:rPr>
      </w:pPr>
      <w:r>
        <w:rPr>
          <w:rFonts w:hint="eastAsia" w:ascii="仿宋_GB2312" w:hAnsi="仿宋_GB2312" w:eastAsia="仿宋_GB2312" w:cs="仿宋_GB2312"/>
          <w:bCs/>
          <w:szCs w:val="32"/>
        </w:rPr>
        <w:t>杭工办〔202</w:t>
      </w:r>
      <w:r>
        <w:rPr>
          <w:rFonts w:hint="eastAsia" w:ascii="仿宋_GB2312" w:hAnsi="仿宋_GB2312" w:eastAsia="仿宋_GB2312" w:cs="仿宋_GB2312"/>
          <w:bCs/>
          <w:szCs w:val="32"/>
          <w:lang w:val="en-US" w:eastAsia="zh-CN"/>
        </w:rPr>
        <w:t>3</w:t>
      </w:r>
      <w:r>
        <w:rPr>
          <w:rFonts w:hint="eastAsia" w:ascii="仿宋_GB2312" w:hAnsi="仿宋_GB2312" w:eastAsia="仿宋_GB2312" w:cs="仿宋_GB2312"/>
          <w:bCs/>
          <w:szCs w:val="32"/>
        </w:rPr>
        <w:t>〕1号</w:t>
      </w:r>
    </w:p>
    <w:p>
      <w:pPr>
        <w:pStyle w:val="6"/>
        <w:spacing w:line="520" w:lineRule="exact"/>
        <w:jc w:val="center"/>
        <w:textAlignment w:val="baseline"/>
        <w:rPr>
          <w:rFonts w:ascii="宋体" w:hAnsi="宋体"/>
          <w:b/>
          <w:sz w:val="44"/>
        </w:rPr>
      </w:pPr>
    </w:p>
    <w:p>
      <w:pPr>
        <w:spacing w:line="560" w:lineRule="exact"/>
        <w:jc w:val="center"/>
        <w:rPr>
          <w:rFonts w:hint="eastAsia" w:ascii="方正小标宋简体" w:hAnsi="宋体" w:eastAsia="方正小标宋简体" w:cs="Times New Roman"/>
          <w:spacing w:val="-10"/>
          <w:sz w:val="44"/>
          <w:szCs w:val="44"/>
        </w:rPr>
      </w:pPr>
    </w:p>
    <w:p>
      <w:pPr>
        <w:spacing w:line="560" w:lineRule="exact"/>
        <w:jc w:val="center"/>
        <w:rPr>
          <w:rFonts w:ascii="方正小标宋简体" w:hAnsi="宋体" w:eastAsia="方正小标宋简体" w:cs="Times New Roman"/>
          <w:spacing w:val="-10"/>
          <w:sz w:val="44"/>
          <w:szCs w:val="44"/>
        </w:rPr>
      </w:pPr>
      <w:r>
        <w:rPr>
          <w:rFonts w:hint="eastAsia" w:ascii="方正小标宋简体" w:hAnsi="宋体" w:eastAsia="方正小标宋简体" w:cs="Times New Roman"/>
          <w:spacing w:val="-10"/>
          <w:sz w:val="44"/>
          <w:szCs w:val="44"/>
        </w:rPr>
        <w:t>上杭县总工会办公室关于</w:t>
      </w:r>
    </w:p>
    <w:p>
      <w:pPr>
        <w:spacing w:line="560" w:lineRule="exact"/>
        <w:jc w:val="center"/>
        <w:rPr>
          <w:rFonts w:ascii="方正小标宋简体" w:hAnsi="宋体" w:eastAsia="方正小标宋简体" w:cs="Times New Roman"/>
          <w:spacing w:val="-10"/>
          <w:sz w:val="44"/>
          <w:szCs w:val="44"/>
        </w:rPr>
      </w:pPr>
      <w:r>
        <w:rPr>
          <w:rFonts w:hint="eastAsia" w:ascii="方正小标宋简体" w:hAnsi="宋体" w:eastAsia="方正小标宋简体" w:cs="Times New Roman"/>
          <w:spacing w:val="-10"/>
          <w:sz w:val="44"/>
          <w:szCs w:val="44"/>
        </w:rPr>
        <w:t>推荐评选2023年上杭县五一先锋岗的通知</w:t>
      </w:r>
    </w:p>
    <w:p>
      <w:pPr>
        <w:spacing w:line="560" w:lineRule="exact"/>
        <w:jc w:val="center"/>
        <w:rPr>
          <w:rFonts w:ascii="方正小标宋简体" w:hAnsi="宋体" w:eastAsia="方正小标宋简体" w:cs="Times New Roman"/>
          <w:spacing w:val="-10"/>
          <w:sz w:val="44"/>
          <w:szCs w:val="44"/>
        </w:rPr>
      </w:pPr>
    </w:p>
    <w:p>
      <w:pPr>
        <w:spacing w:line="540" w:lineRule="exact"/>
        <w:jc w:val="left"/>
        <w:rPr>
          <w:rFonts w:ascii="仿宋_GB2312" w:hAnsi="仿宋_GB2312" w:eastAsia="仿宋_GB2312" w:cs="仿宋_GB2312"/>
          <w:sz w:val="32"/>
          <w:szCs w:val="32"/>
        </w:rPr>
      </w:pPr>
    </w:p>
    <w:p>
      <w:pPr>
        <w:spacing w:line="5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各工会联合会、产业工会、基层工会：</w:t>
      </w:r>
    </w:p>
    <w:p>
      <w:pPr>
        <w:widowControl/>
        <w:spacing w:line="560" w:lineRule="exact"/>
        <w:ind w:firstLine="684" w:firstLineChars="20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为深入贯彻落实党的二十大精神及习近平总书记关于工人阶级和工会工作的重要论述，大力弘扬劳模精神、劳动精神、工匠精神，爱岗敬业、拼搏奉献，在以中国式现代化全面推进中华民族伟大复兴的历史进程中充分彰显担当作为，</w:t>
      </w:r>
      <w:r>
        <w:rPr>
          <w:rFonts w:hint="eastAsia" w:ascii="仿宋_GB2312" w:hAnsi="仿宋_GB2312" w:eastAsia="仿宋_GB2312" w:cs="仿宋_GB2312"/>
          <w:color w:val="000000"/>
          <w:kern w:val="0"/>
          <w:sz w:val="32"/>
          <w:szCs w:val="32"/>
        </w:rPr>
        <w:t>全力打造老区苏区振兴发展县域样板，经研究，决</w:t>
      </w:r>
      <w:r>
        <w:rPr>
          <w:rFonts w:hint="eastAsia" w:ascii="仿宋_GB2312" w:hAnsi="仿宋_GB2312" w:eastAsia="仿宋_GB2312" w:cs="仿宋_GB2312"/>
          <w:color w:val="333333"/>
          <w:sz w:val="32"/>
          <w:szCs w:val="32"/>
        </w:rPr>
        <w:t>定在2023年“五一”前夕，表扬一批在我县经济建设、政治建设、文化建设、社会建设、生态文明建设和党的建设中涌现的先进集体（班组），授予上杭县五一先锋岗荣誉称号。现就有关事项通知如下：</w:t>
      </w:r>
    </w:p>
    <w:p>
      <w:pPr>
        <w:pStyle w:val="3"/>
        <w:widowControl/>
        <w:spacing w:beforeAutospacing="0" w:afterAutospacing="0" w:line="560" w:lineRule="exact"/>
        <w:ind w:firstLine="645"/>
        <w:jc w:val="both"/>
        <w:rPr>
          <w:rFonts w:ascii="微软雅黑" w:hAnsi="微软雅黑" w:eastAsia="微软雅黑" w:cs="微软雅黑"/>
          <w:color w:val="333333"/>
          <w:sz w:val="21"/>
          <w:szCs w:val="21"/>
        </w:rPr>
      </w:pPr>
      <w:r>
        <w:rPr>
          <w:rFonts w:ascii="黑体" w:hAnsi="宋体" w:eastAsia="黑体" w:cs="黑体"/>
          <w:color w:val="333333"/>
          <w:sz w:val="31"/>
          <w:szCs w:val="31"/>
        </w:rPr>
        <w:t>一、评选范围及名额</w:t>
      </w:r>
    </w:p>
    <w:p>
      <w:pPr>
        <w:widowControl/>
        <w:spacing w:line="560" w:lineRule="exact"/>
        <w:ind w:firstLine="664" w:firstLineChars="200"/>
        <w:jc w:val="left"/>
      </w:pPr>
      <w:r>
        <w:rPr>
          <w:rFonts w:ascii="仿宋_GB2312" w:hAnsi="微软雅黑" w:eastAsia="仿宋_GB2312" w:cs="仿宋_GB2312"/>
          <w:color w:val="333333"/>
          <w:sz w:val="31"/>
          <w:szCs w:val="31"/>
        </w:rPr>
        <w:t>在</w:t>
      </w:r>
      <w:r>
        <w:rPr>
          <w:rFonts w:hint="eastAsia" w:ascii="仿宋_GB2312" w:hAnsi="微软雅黑" w:eastAsia="仿宋_GB2312" w:cs="仿宋_GB2312"/>
          <w:color w:val="333333"/>
          <w:sz w:val="31"/>
          <w:szCs w:val="31"/>
        </w:rPr>
        <w:t>上杭县</w:t>
      </w:r>
      <w:r>
        <w:rPr>
          <w:rFonts w:ascii="仿宋_GB2312" w:hAnsi="微软雅黑" w:eastAsia="仿宋_GB2312" w:cs="仿宋_GB2312"/>
          <w:color w:val="333333"/>
          <w:sz w:val="31"/>
          <w:szCs w:val="31"/>
        </w:rPr>
        <w:t>境内依法注册或登记的企业、事业单位、机关、社会组织及其他组织</w:t>
      </w:r>
      <w:r>
        <w:rPr>
          <w:rFonts w:hint="eastAsia" w:ascii="仿宋_GB2312" w:hAnsi="微软雅黑" w:eastAsia="仿宋_GB2312" w:cs="仿宋_GB2312"/>
          <w:color w:val="333333"/>
          <w:sz w:val="31"/>
          <w:szCs w:val="31"/>
        </w:rPr>
        <w:t>所属的</w:t>
      </w:r>
      <w:r>
        <w:rPr>
          <w:rFonts w:ascii="仿宋_GB2312" w:hAnsi="宋体" w:eastAsia="仿宋_GB2312" w:cs="仿宋_GB2312"/>
          <w:color w:val="000000"/>
          <w:kern w:val="0"/>
          <w:sz w:val="31"/>
          <w:szCs w:val="31"/>
        </w:rPr>
        <w:t xml:space="preserve">科、所、队、班组、服务窗口（非 </w:t>
      </w:r>
    </w:p>
    <w:p>
      <w:pPr>
        <w:widowControl/>
        <w:spacing w:line="560" w:lineRule="exact"/>
        <w:jc w:val="left"/>
        <w:rPr>
          <w:rFonts w:ascii="仿宋_GB2312" w:hAnsi="微软雅黑" w:eastAsia="仿宋_GB2312" w:cs="仿宋_GB2312"/>
          <w:color w:val="333333"/>
          <w:sz w:val="31"/>
          <w:szCs w:val="31"/>
        </w:rPr>
      </w:pPr>
      <w:r>
        <w:rPr>
          <w:rFonts w:hint="eastAsia" w:ascii="仿宋_GB2312" w:hAnsi="宋体" w:eastAsia="仿宋_GB2312" w:cs="仿宋_GB2312"/>
          <w:color w:val="000000"/>
          <w:kern w:val="0"/>
          <w:sz w:val="31"/>
          <w:szCs w:val="31"/>
        </w:rPr>
        <w:t>法人单位，以下简称班组）</w:t>
      </w:r>
      <w:r>
        <w:rPr>
          <w:rFonts w:hint="eastAsia" w:ascii="仿宋_GB2312" w:hAnsi="仿宋_GB2312" w:eastAsia="仿宋_GB2312" w:cs="仿宋_GB2312"/>
          <w:sz w:val="32"/>
          <w:szCs w:val="32"/>
        </w:rPr>
        <w:t>，表扬名额共20名，</w:t>
      </w:r>
      <w:r>
        <w:rPr>
          <w:rFonts w:ascii="仿宋_GB2312" w:hAnsi="微软雅黑" w:eastAsia="仿宋_GB2312" w:cs="仿宋_GB2312"/>
          <w:color w:val="333333"/>
          <w:sz w:val="31"/>
          <w:szCs w:val="31"/>
        </w:rPr>
        <w:t>已获得全国</w:t>
      </w:r>
      <w:r>
        <w:rPr>
          <w:rFonts w:hint="eastAsia" w:ascii="仿宋_GB2312" w:hAnsi="微软雅黑" w:eastAsia="仿宋_GB2312" w:cs="仿宋_GB2312"/>
          <w:color w:val="333333"/>
          <w:sz w:val="31"/>
          <w:szCs w:val="31"/>
        </w:rPr>
        <w:t>、省、市、县五一先锋岗（</w:t>
      </w:r>
      <w:r>
        <w:rPr>
          <w:rFonts w:ascii="仿宋_GB2312" w:hAnsi="微软雅黑" w:eastAsia="仿宋_GB2312" w:cs="仿宋_GB2312"/>
          <w:color w:val="333333"/>
          <w:sz w:val="31"/>
          <w:szCs w:val="31"/>
        </w:rPr>
        <w:t>工人先锋号</w:t>
      </w:r>
      <w:r>
        <w:rPr>
          <w:rFonts w:hint="eastAsia" w:ascii="仿宋_GB2312" w:hAnsi="微软雅黑" w:eastAsia="仿宋_GB2312" w:cs="仿宋_GB2312"/>
          <w:color w:val="333333"/>
          <w:sz w:val="31"/>
          <w:szCs w:val="31"/>
        </w:rPr>
        <w:t>）称号</w:t>
      </w:r>
      <w:r>
        <w:rPr>
          <w:rFonts w:ascii="仿宋_GB2312" w:hAnsi="微软雅黑" w:eastAsia="仿宋_GB2312" w:cs="仿宋_GB2312"/>
          <w:color w:val="333333"/>
          <w:sz w:val="31"/>
          <w:szCs w:val="31"/>
        </w:rPr>
        <w:t>的，不重复授予。</w:t>
      </w:r>
    </w:p>
    <w:p>
      <w:pPr>
        <w:pStyle w:val="3"/>
        <w:widowControl/>
        <w:spacing w:beforeAutospacing="0" w:afterAutospacing="0" w:line="560" w:lineRule="exact"/>
        <w:ind w:firstLine="645"/>
        <w:jc w:val="both"/>
        <w:rPr>
          <w:rFonts w:ascii="微软雅黑" w:hAnsi="微软雅黑" w:eastAsia="微软雅黑" w:cs="微软雅黑"/>
          <w:color w:val="333333"/>
          <w:sz w:val="21"/>
          <w:szCs w:val="21"/>
        </w:rPr>
      </w:pPr>
      <w:r>
        <w:rPr>
          <w:rFonts w:ascii="黑体" w:hAnsi="宋体" w:eastAsia="黑体" w:cs="黑体"/>
          <w:color w:val="333333"/>
          <w:sz w:val="31"/>
          <w:szCs w:val="31"/>
        </w:rPr>
        <w:t>二、推荐评选条件</w:t>
      </w:r>
    </w:p>
    <w:p>
      <w:pPr>
        <w:pStyle w:val="3"/>
        <w:widowControl/>
        <w:spacing w:beforeAutospacing="0" w:afterAutospacing="0" w:line="560" w:lineRule="exact"/>
        <w:ind w:firstLine="645"/>
        <w:jc w:val="both"/>
        <w:rPr>
          <w:rFonts w:ascii="仿宋_GB2312" w:hAnsi="微软雅黑" w:eastAsia="仿宋_GB2312" w:cs="仿宋_GB2312"/>
          <w:color w:val="333333"/>
          <w:sz w:val="31"/>
          <w:szCs w:val="31"/>
        </w:rPr>
      </w:pPr>
      <w:r>
        <w:rPr>
          <w:rFonts w:hint="eastAsia" w:ascii="仿宋_GB2312" w:hAnsi="微软雅黑" w:eastAsia="仿宋_GB2312" w:cs="仿宋_GB2312"/>
          <w:color w:val="333333"/>
          <w:sz w:val="31"/>
          <w:szCs w:val="31"/>
        </w:rPr>
        <w:t>认真执行党的路线方针政策，严格遵守国家法律法规，高举中国特色社会主义伟大旗帜，带头学习贯彻习近平新时代中国特色社会主义思想，认真贯彻落实党的理论和路线方针政策，模范遵守党纪国法，深刻认识“两个确立”的决定性意义，增强“四个意识”、坚定“四个自信”、做到“两个维护”，组织健全，领导班子团结有力;节能减排，注重保护生态环境；科技进步，不断提高自主创新能力;安全生产，监督管理机制健全;尊重劳动，保障职工合法权益，劳动关系和谐稳定;诚实守信，自觉履行社会责任，经济、社会效益居本地区或本行业领先水平。</w:t>
      </w:r>
      <w:r>
        <w:rPr>
          <w:rFonts w:hint="eastAsia" w:ascii="仿宋_GB2312" w:hAnsi="微软雅黑" w:eastAsia="仿宋_GB2312" w:cs="仿宋_GB2312"/>
          <w:color w:val="333333"/>
          <w:sz w:val="32"/>
          <w:szCs w:val="32"/>
        </w:rPr>
        <w:t>在群众中享有较高声誉，</w:t>
      </w:r>
      <w:r>
        <w:rPr>
          <w:rFonts w:ascii="仿宋_GB2312" w:hAnsi="微软雅黑" w:eastAsia="仿宋_GB2312" w:cs="仿宋_GB2312"/>
          <w:color w:val="333333"/>
          <w:sz w:val="31"/>
          <w:szCs w:val="31"/>
        </w:rPr>
        <w:t>并具备下列条件之一：</w:t>
      </w:r>
    </w:p>
    <w:p>
      <w:pPr>
        <w:widowControl/>
        <w:spacing w:line="560" w:lineRule="exact"/>
        <w:ind w:firstLine="664" w:firstLineChars="200"/>
        <w:jc w:val="left"/>
      </w:pPr>
      <w:r>
        <w:rPr>
          <w:rFonts w:hint="eastAsia" w:ascii="仿宋_GB2312" w:hAnsi="宋体" w:eastAsia="仿宋_GB2312" w:cs="仿宋_GB2312"/>
          <w:color w:val="000000"/>
          <w:kern w:val="0"/>
          <w:sz w:val="31"/>
          <w:szCs w:val="31"/>
        </w:rPr>
        <w:t>（一）</w:t>
      </w:r>
      <w:r>
        <w:rPr>
          <w:rFonts w:ascii="仿宋_GB2312" w:hAnsi="宋体" w:eastAsia="仿宋_GB2312" w:cs="仿宋_GB2312"/>
          <w:color w:val="000000"/>
          <w:kern w:val="0"/>
          <w:sz w:val="31"/>
          <w:szCs w:val="31"/>
        </w:rPr>
        <w:t>自觉模范遵守国家法律法规和各项规章制度，以争创</w:t>
      </w:r>
      <w:r>
        <w:rPr>
          <w:rFonts w:hint="eastAsia" w:ascii="仿宋_GB2312" w:hAnsi="宋体" w:eastAsia="仿宋_GB2312" w:cs="仿宋_GB2312"/>
          <w:color w:val="000000"/>
          <w:kern w:val="0"/>
          <w:sz w:val="31"/>
          <w:szCs w:val="31"/>
        </w:rPr>
        <w:t xml:space="preserve">一流工作、一流服务、一流业绩、一流团队为目标，具有良好的职业道德和较高的技能水平。 </w:t>
      </w:r>
    </w:p>
    <w:p>
      <w:pPr>
        <w:widowControl/>
        <w:spacing w:line="560" w:lineRule="exact"/>
        <w:ind w:firstLine="664" w:firstLineChars="200"/>
        <w:jc w:val="left"/>
      </w:pPr>
      <w:r>
        <w:rPr>
          <w:rFonts w:hint="eastAsia" w:ascii="仿宋_GB2312" w:hAnsi="宋体" w:eastAsia="仿宋_GB2312" w:cs="仿宋_GB2312"/>
          <w:color w:val="000000"/>
          <w:kern w:val="0"/>
          <w:sz w:val="31"/>
          <w:szCs w:val="31"/>
        </w:rPr>
        <w:t>（二）在</w:t>
      </w:r>
      <w:r>
        <w:rPr>
          <w:rFonts w:ascii="仿宋_GB2312" w:hAnsi="宋体" w:eastAsia="仿宋_GB2312" w:cs="仿宋_GB2312"/>
          <w:color w:val="000000"/>
          <w:kern w:val="0"/>
          <w:sz w:val="31"/>
          <w:szCs w:val="31"/>
        </w:rPr>
        <w:t>深入实施</w:t>
      </w:r>
      <w:r>
        <w:rPr>
          <w:rFonts w:ascii="Times New Roman" w:hAnsi="Times New Roman" w:eastAsia="宋体" w:cs="Times New Roman"/>
          <w:color w:val="000000"/>
          <w:kern w:val="0"/>
          <w:sz w:val="31"/>
          <w:szCs w:val="31"/>
        </w:rPr>
        <w:t>“</w:t>
      </w:r>
      <w:r>
        <w:rPr>
          <w:rFonts w:hint="eastAsia" w:ascii="仿宋_GB2312" w:hAnsi="宋体" w:eastAsia="仿宋_GB2312" w:cs="仿宋_GB2312"/>
          <w:color w:val="000000"/>
          <w:kern w:val="0"/>
          <w:sz w:val="31"/>
          <w:szCs w:val="31"/>
        </w:rPr>
        <w:t>六大战略</w:t>
      </w:r>
      <w:r>
        <w:rPr>
          <w:rFonts w:ascii="Times New Roman" w:hAnsi="Times New Roman" w:eastAsia="宋体" w:cs="Times New Roman"/>
          <w:color w:val="000000"/>
          <w:kern w:val="0"/>
          <w:sz w:val="31"/>
          <w:szCs w:val="31"/>
        </w:rPr>
        <w:t>”</w:t>
      </w:r>
      <w:r>
        <w:rPr>
          <w:rFonts w:hint="eastAsia" w:ascii="仿宋_GB2312" w:hAnsi="宋体" w:eastAsia="仿宋_GB2312" w:cs="仿宋_GB2312"/>
          <w:color w:val="000000"/>
          <w:kern w:val="0"/>
          <w:sz w:val="31"/>
          <w:szCs w:val="31"/>
        </w:rPr>
        <w:t xml:space="preserve">，全力打造老区苏区振兴发展县域样板和推动全方位高质量发展超越中成绩突出。 </w:t>
      </w:r>
    </w:p>
    <w:p>
      <w:pPr>
        <w:widowControl/>
        <w:spacing w:line="560" w:lineRule="exact"/>
        <w:ind w:firstLine="664" w:firstLineChars="200"/>
        <w:jc w:val="left"/>
      </w:pPr>
      <w:r>
        <w:rPr>
          <w:rFonts w:hint="eastAsia" w:ascii="仿宋_GB2312" w:hAnsi="宋体" w:eastAsia="仿宋_GB2312" w:cs="仿宋_GB2312"/>
          <w:color w:val="000000"/>
          <w:kern w:val="0"/>
          <w:sz w:val="31"/>
          <w:szCs w:val="31"/>
        </w:rPr>
        <w:t xml:space="preserve">（三）在提升产业实力，构建高质量发展现代产业体系，提升治理效能，推进市域治理体系和治理能力现代化中表现突出。 </w:t>
      </w:r>
    </w:p>
    <w:p>
      <w:pPr>
        <w:widowControl/>
        <w:spacing w:line="560" w:lineRule="exact"/>
        <w:ind w:firstLine="664" w:firstLineChars="200"/>
        <w:jc w:val="left"/>
      </w:pPr>
      <w:r>
        <w:rPr>
          <w:rFonts w:hint="eastAsia" w:ascii="仿宋_GB2312" w:hAnsi="宋体" w:eastAsia="仿宋_GB2312" w:cs="仿宋_GB2312"/>
          <w:color w:val="000000"/>
          <w:kern w:val="0"/>
          <w:sz w:val="31"/>
          <w:szCs w:val="31"/>
        </w:rPr>
        <w:t xml:space="preserve">（四）坚持科学发展、以人为本，具有积极进取、奋勇争先、团结协作、和谐共进的团队精神和企业（班组）文化，班组管理制度化、规范化，职工积极性充分发挥，人力资源得到充分挖掘，团队凝聚力强、影响力大，职工满意、企业信赖、公众认可。 </w:t>
      </w:r>
    </w:p>
    <w:p>
      <w:pPr>
        <w:widowControl/>
        <w:spacing w:line="560" w:lineRule="exact"/>
        <w:ind w:firstLine="664" w:firstLineChars="200"/>
        <w:jc w:val="left"/>
      </w:pPr>
      <w:r>
        <w:rPr>
          <w:rFonts w:hint="eastAsia" w:ascii="仿宋_GB2312" w:hAnsi="宋体" w:eastAsia="仿宋_GB2312" w:cs="仿宋_GB2312"/>
          <w:color w:val="000000"/>
          <w:kern w:val="0"/>
          <w:sz w:val="31"/>
          <w:szCs w:val="31"/>
        </w:rPr>
        <w:t xml:space="preserve">（五）具有技术创新意识和节能环保意识，工作效率、民主管理、创新能力和节能减排能力居同行业班组领先水平，社会效益显著；劳动关系全面和谐，无人身安全事故和重大质量、设备事故发生。 </w:t>
      </w:r>
    </w:p>
    <w:p>
      <w:pPr>
        <w:widowControl/>
        <w:spacing w:line="560" w:lineRule="exact"/>
        <w:ind w:firstLine="664" w:firstLineChars="200"/>
        <w:jc w:val="left"/>
      </w:pPr>
      <w:r>
        <w:rPr>
          <w:rFonts w:hint="eastAsia" w:ascii="仿宋_GB2312" w:hAnsi="宋体" w:eastAsia="仿宋_GB2312" w:cs="仿宋_GB2312"/>
          <w:color w:val="000000"/>
          <w:kern w:val="0"/>
          <w:sz w:val="31"/>
          <w:szCs w:val="31"/>
        </w:rPr>
        <w:t xml:space="preserve">（六）国有企业班组在“五型”班组（学习型、安全型、清洁型、节约型与和谐型）建设或非公企业班组等集体在“五好”班组（经济效益好、安全质量好、思想作风好、业务素质好、民主管理好）建设上取得突出成效。 </w:t>
      </w:r>
    </w:p>
    <w:p>
      <w:pPr>
        <w:widowControl/>
        <w:spacing w:line="560" w:lineRule="exact"/>
        <w:ind w:firstLine="664" w:firstLineChars="200"/>
        <w:jc w:val="left"/>
      </w:pPr>
      <w:r>
        <w:rPr>
          <w:rFonts w:hint="eastAsia" w:ascii="仿宋_GB2312" w:hAnsi="宋体" w:eastAsia="仿宋_GB2312" w:cs="仿宋_GB2312"/>
          <w:color w:val="000000"/>
          <w:kern w:val="0"/>
          <w:sz w:val="31"/>
          <w:szCs w:val="31"/>
        </w:rPr>
        <w:t xml:space="preserve">（七）班组努力为客户（群众）提供热情周到、规范满意的服务，服务技能和服务质量居本地区同行业领先水平。 </w:t>
      </w:r>
    </w:p>
    <w:p>
      <w:pPr>
        <w:widowControl/>
        <w:spacing w:line="560" w:lineRule="exact"/>
        <w:ind w:firstLine="664" w:firstLineChars="200"/>
        <w:jc w:val="left"/>
      </w:pPr>
      <w:r>
        <w:rPr>
          <w:rFonts w:hint="eastAsia" w:ascii="仿宋_GB2312" w:hAnsi="宋体" w:eastAsia="仿宋_GB2312" w:cs="仿宋_GB2312"/>
          <w:color w:val="000000"/>
          <w:kern w:val="0"/>
          <w:sz w:val="31"/>
          <w:szCs w:val="31"/>
        </w:rPr>
        <w:t xml:space="preserve">（八）常态化疫情防控中或日常窗口服务工作中，表现突出的班组。 </w:t>
      </w:r>
    </w:p>
    <w:p>
      <w:pPr>
        <w:widowControl/>
        <w:spacing w:line="560" w:lineRule="exact"/>
        <w:ind w:firstLine="664" w:firstLineChars="200"/>
        <w:jc w:val="left"/>
      </w:pPr>
      <w:r>
        <w:rPr>
          <w:rFonts w:hint="eastAsia" w:ascii="仿宋_GB2312" w:hAnsi="宋体" w:eastAsia="仿宋_GB2312" w:cs="仿宋_GB2312"/>
          <w:color w:val="000000"/>
          <w:kern w:val="0"/>
          <w:sz w:val="31"/>
          <w:szCs w:val="31"/>
        </w:rPr>
        <w:t xml:space="preserve">（九）推荐对象所在法人单位须依法成立工会组织，工会各项工作运行良好，依法足额及时拨缴工会经费，从 2022 年 1月 1 日以来未发生亡人安全生产事故。 </w:t>
      </w:r>
    </w:p>
    <w:p>
      <w:pPr>
        <w:spacing w:line="560" w:lineRule="exact"/>
        <w:ind w:firstLine="684" w:firstLineChars="200"/>
        <w:rPr>
          <w:rFonts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Times New Roman"/>
          <w:sz w:val="32"/>
          <w:szCs w:val="32"/>
        </w:rPr>
        <w:t>推荐评选</w:t>
      </w:r>
      <w:r>
        <w:rPr>
          <w:rFonts w:hint="eastAsia" w:ascii="黑体" w:hAnsi="黑体" w:eastAsia="黑体" w:cs="黑体"/>
          <w:sz w:val="32"/>
          <w:szCs w:val="32"/>
        </w:rPr>
        <w:t>工作要求</w:t>
      </w:r>
    </w:p>
    <w:p>
      <w:pPr>
        <w:spacing w:line="560" w:lineRule="exact"/>
        <w:ind w:firstLine="684" w:firstLineChars="200"/>
        <w:rPr>
          <w:rFonts w:ascii="仿宋_GB2312" w:hAnsi="仿宋" w:eastAsia="仿宋_GB2312" w:cs="Times New Roman"/>
          <w:bCs/>
          <w:sz w:val="32"/>
          <w:szCs w:val="32"/>
        </w:rPr>
      </w:pPr>
      <w:r>
        <w:rPr>
          <w:rFonts w:hint="eastAsia" w:ascii="楷体_GB2312" w:hAnsi="仿宋_GB2312" w:eastAsia="楷体_GB2312" w:cs="仿宋_GB2312"/>
          <w:b/>
          <w:sz w:val="32"/>
          <w:szCs w:val="32"/>
        </w:rPr>
        <w:t>（一）申报程序。</w:t>
      </w:r>
      <w:r>
        <w:rPr>
          <w:rFonts w:hint="eastAsia" w:ascii="仿宋_GB2312" w:hAnsi="仿宋_GB2312" w:eastAsia="仿宋_GB2312" w:cs="仿宋_GB2312"/>
          <w:sz w:val="32"/>
          <w:szCs w:val="32"/>
        </w:rPr>
        <w:t>按自下而上、逐级推荐、群众认可、严格考核的原则，由基层工会根据“五一先锋岗”的基本条件,在充分听取职工意见的基础上，经所在单位同意,向县总工会申报。</w:t>
      </w:r>
    </w:p>
    <w:p>
      <w:pPr>
        <w:spacing w:line="560" w:lineRule="exact"/>
        <w:ind w:firstLine="684" w:firstLineChars="200"/>
        <w:rPr>
          <w:rFonts w:ascii="仿宋_GB2312" w:hAnsi="仿宋" w:eastAsia="仿宋_GB2312" w:cs="Times New Roman"/>
          <w:bCs/>
          <w:sz w:val="32"/>
          <w:szCs w:val="32"/>
        </w:rPr>
      </w:pPr>
      <w:r>
        <w:rPr>
          <w:rFonts w:hint="eastAsia" w:ascii="楷体_GB2312" w:hAnsi="仿宋_GB2312" w:eastAsia="楷体_GB2312" w:cs="仿宋_GB2312"/>
          <w:b/>
          <w:sz w:val="32"/>
          <w:szCs w:val="32"/>
        </w:rPr>
        <w:t>（二）加强宣传。</w:t>
      </w:r>
      <w:r>
        <w:rPr>
          <w:rFonts w:hint="eastAsia" w:ascii="仿宋_GB2312" w:hAnsi="仿宋" w:eastAsia="仿宋_GB2312" w:cs="Times New Roman"/>
          <w:bCs/>
          <w:sz w:val="32"/>
          <w:szCs w:val="32"/>
        </w:rPr>
        <w:t>本次表扬活动重点向苦脏累险、一线服务窗口和为当地经济建设等各项工作中作出突出贡献的班组倾斜。各级工会要在打造工会品牌上下功夫，加大宣传力度，不断扩大上杭县“五一先锋岗”的社会影响。</w:t>
      </w:r>
    </w:p>
    <w:p>
      <w:pPr>
        <w:spacing w:line="560" w:lineRule="exact"/>
        <w:ind w:firstLine="684" w:firstLineChars="200"/>
        <w:rPr>
          <w:rFonts w:ascii="仿宋_GB2312" w:hAnsi="仿宋" w:eastAsia="仿宋_GB2312" w:cs="Times New Roman"/>
          <w:bCs/>
          <w:sz w:val="32"/>
          <w:szCs w:val="32"/>
        </w:rPr>
      </w:pPr>
      <w:r>
        <w:rPr>
          <w:rFonts w:hint="eastAsia" w:ascii="楷体_GB2312" w:hAnsi="仿宋_GB2312" w:eastAsia="楷体_GB2312" w:cs="仿宋_GB2312"/>
          <w:b/>
          <w:sz w:val="32"/>
          <w:szCs w:val="32"/>
        </w:rPr>
        <w:t>（三）时间安排。</w:t>
      </w:r>
      <w:r>
        <w:rPr>
          <w:rFonts w:hint="eastAsia" w:ascii="仿宋_GB2312" w:hAnsi="仿宋" w:eastAsia="仿宋_GB2312" w:cs="Times New Roman"/>
          <w:bCs/>
          <w:sz w:val="32"/>
          <w:szCs w:val="32"/>
        </w:rPr>
        <w:t>各申报单位应于2023年3月30日前将申报表报送至县总工会劳动和经技工作部，联系人：邱春华，联系电话：3842023, 同时将申报表（详见附件）电子稿发送至邮箱：shgh3842023@163.com。</w:t>
      </w:r>
    </w:p>
    <w:p>
      <w:pPr>
        <w:spacing w:line="520" w:lineRule="exact"/>
        <w:ind w:firstLine="684" w:firstLineChars="200"/>
        <w:rPr>
          <w:rFonts w:ascii="仿宋_GB2312" w:hAnsi="仿宋" w:eastAsia="仿宋_GB2312" w:cs="Times New Roman"/>
          <w:bCs/>
          <w:sz w:val="32"/>
          <w:szCs w:val="32"/>
        </w:rPr>
      </w:pPr>
    </w:p>
    <w:p>
      <w:pPr>
        <w:spacing w:line="520" w:lineRule="exact"/>
        <w:ind w:firstLine="684"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附件：上杭县“五一先锋岗”推荐申报表</w:t>
      </w:r>
    </w:p>
    <w:p>
      <w:pPr>
        <w:spacing w:line="520" w:lineRule="exact"/>
        <w:ind w:firstLine="1368" w:firstLineChars="400"/>
        <w:jc w:val="left"/>
        <w:rPr>
          <w:rFonts w:ascii="仿宋_GB2312" w:hAnsi="仿宋" w:eastAsia="仿宋_GB2312" w:cs="Times New Roman"/>
          <w:bCs/>
          <w:sz w:val="32"/>
          <w:szCs w:val="32"/>
        </w:rPr>
      </w:pPr>
    </w:p>
    <w:p>
      <w:pPr>
        <w:spacing w:line="520" w:lineRule="exact"/>
        <w:ind w:firstLine="1368" w:firstLineChars="400"/>
        <w:jc w:val="left"/>
        <w:rPr>
          <w:rFonts w:ascii="仿宋_GB2312" w:hAnsi="仿宋" w:eastAsia="仿宋_GB2312" w:cs="Times New Roman"/>
          <w:bCs/>
          <w:sz w:val="32"/>
          <w:szCs w:val="32"/>
        </w:rPr>
      </w:pPr>
    </w:p>
    <w:p>
      <w:pPr>
        <w:spacing w:line="520" w:lineRule="exact"/>
        <w:ind w:firstLine="5472" w:firstLineChars="1600"/>
        <w:jc w:val="left"/>
        <w:rPr>
          <w:rFonts w:ascii="仿宋_GB2312" w:hAnsi="仿宋" w:eastAsia="仿宋_GB2312" w:cs="Times New Roman"/>
          <w:bCs/>
          <w:sz w:val="32"/>
          <w:szCs w:val="32"/>
        </w:rPr>
      </w:pPr>
      <w:r>
        <w:rPr>
          <w:rFonts w:hint="eastAsia" w:ascii="仿宋_GB2312" w:hAnsi="仿宋" w:eastAsia="仿宋_GB2312" w:cs="Times New Roman"/>
          <w:bCs/>
          <w:sz w:val="32"/>
          <w:szCs w:val="32"/>
        </w:rPr>
        <w:t>上杭县总工会办公室</w:t>
      </w:r>
    </w:p>
    <w:p>
      <w:pPr>
        <w:spacing w:line="520" w:lineRule="exact"/>
        <w:ind w:firstLine="684" w:firstLineChars="200"/>
        <w:jc w:val="left"/>
        <w:rPr>
          <w:rFonts w:ascii="仿宋_GB2312" w:hAnsi="仿宋" w:eastAsia="仿宋_GB2312" w:cs="Times New Roman"/>
          <w:bCs/>
          <w:sz w:val="32"/>
          <w:szCs w:val="32"/>
        </w:rPr>
      </w:pPr>
      <w:r>
        <w:rPr>
          <w:rFonts w:hint="eastAsia" w:ascii="仿宋_GB2312" w:hAnsi="仿宋" w:eastAsia="仿宋_GB2312" w:cs="Times New Roman"/>
          <w:bCs/>
          <w:sz w:val="32"/>
          <w:szCs w:val="32"/>
        </w:rPr>
        <w:t xml:space="preserve">                              2023年2月10日</w:t>
      </w:r>
    </w:p>
    <w:p>
      <w:pPr>
        <w:tabs>
          <w:tab w:val="left" w:pos="7088"/>
        </w:tabs>
        <w:spacing w:line="520" w:lineRule="exact"/>
        <w:jc w:val="right"/>
        <w:rPr>
          <w:rFonts w:ascii="仿宋_GB2312" w:hAnsi="仿宋_GB2312" w:eastAsia="仿宋_GB2312" w:cs="仿宋_GB2312"/>
          <w:bCs/>
          <w:sz w:val="32"/>
          <w:szCs w:val="32"/>
        </w:rPr>
        <w:sectPr>
          <w:footerReference r:id="rId3" w:type="default"/>
          <w:footerReference r:id="rId4" w:type="even"/>
          <w:pgSz w:w="11907" w:h="16840"/>
          <w:pgMar w:top="1928" w:right="1474" w:bottom="1701" w:left="1588" w:header="1418" w:footer="1304" w:gutter="0"/>
          <w:pgNumType w:fmt="numberInDash"/>
          <w:cols w:space="720" w:num="1"/>
          <w:titlePg/>
          <w:docGrid w:type="linesAndChars" w:linePitch="500" w:charSpace="4587"/>
        </w:sectPr>
      </w:pPr>
    </w:p>
    <w:p>
      <w:pPr>
        <w:tabs>
          <w:tab w:val="left" w:pos="70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jc w:val="center"/>
        <w:rPr>
          <w:rFonts w:ascii="方正小标宋简体" w:eastAsia="方正小标宋简体"/>
          <w:spacing w:val="20"/>
          <w:sz w:val="52"/>
          <w:szCs w:val="52"/>
        </w:rPr>
      </w:pPr>
    </w:p>
    <w:p>
      <w:pPr>
        <w:jc w:val="center"/>
        <w:rPr>
          <w:rFonts w:ascii="方正小标宋简体" w:eastAsia="方正小标宋简体"/>
          <w:spacing w:val="20"/>
          <w:sz w:val="52"/>
          <w:szCs w:val="52"/>
        </w:rPr>
      </w:pPr>
      <w:r>
        <w:rPr>
          <w:rFonts w:hint="eastAsia" w:ascii="方正小标宋简体" w:eastAsia="方正小标宋简体" w:cs="方正小标宋简体"/>
          <w:spacing w:val="20"/>
          <w:sz w:val="52"/>
          <w:szCs w:val="52"/>
        </w:rPr>
        <w:t>上杭县“五一先锋岗”</w:t>
      </w:r>
    </w:p>
    <w:p>
      <w:pPr>
        <w:jc w:val="center"/>
        <w:rPr>
          <w:rFonts w:ascii="方正小标宋简体" w:eastAsia="方正小标宋简体"/>
          <w:spacing w:val="20"/>
          <w:sz w:val="52"/>
          <w:szCs w:val="52"/>
        </w:rPr>
      </w:pPr>
      <w:r>
        <w:rPr>
          <w:rFonts w:hint="eastAsia" w:ascii="方正小标宋简体" w:eastAsia="方正小标宋简体" w:cs="方正小标宋简体"/>
          <w:spacing w:val="20"/>
          <w:sz w:val="52"/>
          <w:szCs w:val="52"/>
        </w:rPr>
        <w:t>推荐申报表</w:t>
      </w:r>
    </w:p>
    <w:p>
      <w:pPr>
        <w:ind w:firstLine="464" w:firstLineChars="200"/>
        <w:rPr>
          <w:rFonts w:ascii="仿宋_GB2312"/>
        </w:rPr>
      </w:pPr>
    </w:p>
    <w:p>
      <w:pPr>
        <w:spacing w:line="700" w:lineRule="exact"/>
        <w:ind w:firstLine="1368" w:firstLineChars="400"/>
        <w:jc w:val="left"/>
        <w:rPr>
          <w:rFonts w:hint="eastAsia" w:ascii="仿宋_GB2312" w:eastAsia="仿宋_GB2312" w:cs="仿宋_GB2312"/>
          <w:sz w:val="32"/>
          <w:u w:val="single"/>
          <w:lang w:bidi="ar-SA"/>
        </w:rPr>
      </w:pPr>
      <w:r>
        <w:rPr>
          <w:rFonts w:hint="eastAsia" w:ascii="仿宋_GB2312" w:eastAsia="仿宋_GB2312" w:cs="仿宋_GB2312"/>
          <w:sz w:val="32"/>
          <w:lang w:bidi="ar-SA"/>
        </w:rPr>
        <w:t>单位全称</w:t>
      </w:r>
      <w:r>
        <w:rPr>
          <w:rFonts w:hint="eastAsia" w:ascii="仿宋_GB2312" w:eastAsia="仿宋_GB2312" w:cs="仿宋_GB2312"/>
          <w:sz w:val="32"/>
          <w:u w:val="none"/>
          <w:lang w:bidi="ar-SA"/>
        </w:rPr>
        <w:t>（盖章）</w:t>
      </w:r>
      <w:r>
        <w:rPr>
          <w:rFonts w:hint="eastAsia" w:ascii="仿宋_GB2312" w:eastAsia="仿宋_GB2312" w:cs="仿宋_GB2312"/>
          <w:sz w:val="32"/>
          <w:u w:val="single"/>
          <w:lang w:bidi="ar-SA"/>
        </w:rPr>
        <w:t xml:space="preserve">       </w:t>
      </w:r>
      <w:r>
        <w:rPr>
          <w:rFonts w:hint="eastAsia" w:ascii="仿宋_GB2312" w:eastAsia="仿宋_GB2312" w:cs="仿宋_GB2312"/>
          <w:color w:val="BEBEBE"/>
          <w:sz w:val="32"/>
          <w:u w:val="single"/>
          <w:lang w:val="en-US" w:eastAsia="zh-CN" w:bidi="ar-SA"/>
        </w:rPr>
        <w:t>(</w:t>
      </w:r>
      <w:r>
        <w:rPr>
          <w:rFonts w:hint="eastAsia" w:ascii="仿宋_GB2312" w:eastAsia="仿宋_GB2312" w:cs="仿宋_GB2312"/>
          <w:color w:val="A4A4A4"/>
          <w:sz w:val="32"/>
          <w:u w:val="single"/>
          <w:lang w:val="en-US" w:eastAsia="zh-CN" w:bidi="ar-SA"/>
        </w:rPr>
        <w:t>须与公章一致)</w:t>
      </w:r>
      <w:r>
        <w:rPr>
          <w:rFonts w:hint="eastAsia" w:ascii="仿宋_GB2312" w:eastAsia="仿宋_GB2312" w:cs="仿宋_GB2312"/>
          <w:sz w:val="32"/>
          <w:u w:val="single"/>
          <w:lang w:bidi="ar-SA"/>
        </w:rPr>
        <w:t xml:space="preserve">   </w:t>
      </w:r>
    </w:p>
    <w:p>
      <w:pPr>
        <w:spacing w:line="700" w:lineRule="exact"/>
        <w:ind w:firstLine="1272" w:firstLineChars="400"/>
        <w:jc w:val="left"/>
        <w:rPr>
          <w:rFonts w:hint="eastAsia" w:ascii="仿宋_GB2312" w:eastAsia="仿宋_GB2312" w:cs="仿宋_GB2312"/>
          <w:spacing w:val="-12"/>
          <w:sz w:val="32"/>
          <w:szCs w:val="32"/>
          <w:lang w:bidi="ar-SA"/>
        </w:rPr>
      </w:pPr>
    </w:p>
    <w:p>
      <w:pPr>
        <w:spacing w:line="700" w:lineRule="exact"/>
        <w:ind w:firstLine="1272" w:firstLineChars="400"/>
        <w:jc w:val="left"/>
        <w:rPr>
          <w:rFonts w:hint="eastAsia" w:ascii="仿宋_GB2312" w:eastAsia="仿宋_GB2312" w:cs="仿宋_GB2312"/>
          <w:sz w:val="32"/>
          <w:u w:val="single"/>
          <w:lang w:bidi="ar-SA"/>
        </w:rPr>
      </w:pPr>
      <w:r>
        <w:rPr>
          <w:rFonts w:hint="eastAsia" w:ascii="仿宋_GB2312" w:eastAsia="仿宋_GB2312" w:cs="仿宋_GB2312"/>
          <w:spacing w:val="-12"/>
          <w:sz w:val="32"/>
          <w:szCs w:val="32"/>
          <w:lang w:bidi="ar-SA"/>
        </w:rPr>
        <w:t>车间/工段/班组（科室）全称</w:t>
      </w:r>
      <w:r>
        <w:rPr>
          <w:rFonts w:hint="eastAsia" w:ascii="仿宋_GB2312" w:eastAsia="仿宋_GB2312" w:cs="仿宋_GB2312"/>
          <w:sz w:val="32"/>
          <w:u w:val="single"/>
          <w:lang w:val="en-US" w:eastAsia="zh-CN" w:bidi="ar-SA"/>
        </w:rPr>
        <w:t xml:space="preserve">     </w:t>
      </w:r>
      <w:r>
        <w:rPr>
          <w:rFonts w:hint="eastAsia" w:ascii="仿宋_GB2312" w:eastAsia="仿宋_GB2312" w:cs="仿宋_GB2312"/>
          <w:sz w:val="32"/>
          <w:u w:val="single"/>
          <w:lang w:bidi="ar-SA"/>
        </w:rPr>
        <w:t xml:space="preserve">                          </w:t>
      </w:r>
    </w:p>
    <w:p>
      <w:pPr>
        <w:spacing w:line="700" w:lineRule="exact"/>
        <w:ind w:firstLine="1368" w:firstLineChars="400"/>
        <w:jc w:val="left"/>
        <w:rPr>
          <w:rFonts w:hint="eastAsia" w:ascii="仿宋_GB2312" w:eastAsia="仿宋_GB2312" w:cs="仿宋_GB2312"/>
          <w:sz w:val="32"/>
          <w:lang w:bidi="ar-SA"/>
        </w:rPr>
      </w:pPr>
    </w:p>
    <w:p>
      <w:pPr>
        <w:spacing w:line="700" w:lineRule="exact"/>
        <w:ind w:firstLine="1368" w:firstLineChars="400"/>
        <w:jc w:val="left"/>
        <w:rPr>
          <w:rFonts w:hint="eastAsia" w:ascii="仿宋_GB2312" w:eastAsia="仿宋_GB2312" w:cs="仿宋_GB2312"/>
          <w:sz w:val="32"/>
          <w:lang w:bidi="ar-SA"/>
        </w:rPr>
      </w:pPr>
      <w:r>
        <w:rPr>
          <w:rFonts w:hint="eastAsia" w:ascii="仿宋_GB2312" w:eastAsia="仿宋_GB2312" w:cs="仿宋_GB2312"/>
          <w:sz w:val="32"/>
          <w:lang w:bidi="ar-SA"/>
        </w:rPr>
        <w:t>单位类型</w:t>
      </w:r>
      <w:r>
        <w:rPr>
          <w:rFonts w:hint="eastAsia" w:ascii="仿宋_GB2312" w:eastAsia="仿宋_GB2312" w:cs="仿宋_GB2312"/>
          <w:sz w:val="32"/>
          <w:u w:val="single"/>
          <w:lang w:bidi="ar-SA"/>
        </w:rPr>
        <w:t xml:space="preserve">                        </w:t>
      </w:r>
    </w:p>
    <w:p>
      <w:pPr>
        <w:spacing w:line="700" w:lineRule="exact"/>
        <w:ind w:firstLine="1368" w:firstLineChars="400"/>
        <w:jc w:val="left"/>
        <w:rPr>
          <w:rFonts w:hint="eastAsia" w:ascii="仿宋_GB2312" w:eastAsia="仿宋_GB2312" w:cs="仿宋_GB2312"/>
          <w:sz w:val="32"/>
          <w:lang w:bidi="ar-SA"/>
        </w:rPr>
      </w:pPr>
    </w:p>
    <w:p>
      <w:pPr>
        <w:spacing w:line="700" w:lineRule="exact"/>
        <w:ind w:firstLine="1368" w:firstLineChars="400"/>
        <w:jc w:val="left"/>
        <w:rPr>
          <w:rFonts w:hint="eastAsia" w:ascii="仿宋_GB2312" w:eastAsia="仿宋_GB2312" w:cs="仿宋_GB2312"/>
          <w:spacing w:val="-12"/>
          <w:sz w:val="32"/>
          <w:szCs w:val="32"/>
          <w:lang w:bidi="ar-SA"/>
        </w:rPr>
      </w:pPr>
      <w:r>
        <w:rPr>
          <w:rFonts w:hint="eastAsia" w:ascii="仿宋_GB2312" w:eastAsia="仿宋_GB2312" w:cs="仿宋_GB2312"/>
          <w:sz w:val="32"/>
          <w:lang w:bidi="ar-SA"/>
        </w:rPr>
        <w:t>所属行业</w:t>
      </w:r>
      <w:r>
        <w:rPr>
          <w:rFonts w:hint="eastAsia" w:ascii="仿宋_GB2312" w:eastAsia="仿宋_GB2312" w:cs="仿宋_GB2312"/>
          <w:sz w:val="32"/>
          <w:u w:val="single"/>
          <w:lang w:bidi="ar-SA"/>
        </w:rPr>
        <w:t xml:space="preserve">                        </w:t>
      </w:r>
    </w:p>
    <w:p>
      <w:pPr>
        <w:spacing w:line="700" w:lineRule="exact"/>
        <w:ind w:firstLine="2052" w:firstLineChars="600"/>
        <w:jc w:val="left"/>
        <w:rPr>
          <w:rFonts w:hint="eastAsia" w:ascii="仿宋_GB2312" w:eastAsia="仿宋_GB2312" w:cs="仿宋_GB2312"/>
          <w:sz w:val="32"/>
          <w:u w:val="single"/>
          <w:lang w:val="en-US" w:eastAsia="zh-CN"/>
        </w:rPr>
      </w:pPr>
    </w:p>
    <w:p>
      <w:pPr>
        <w:ind w:firstLine="464" w:firstLineChars="200"/>
        <w:rPr>
          <w:rFonts w:ascii="仿宋_GB2312"/>
        </w:rPr>
      </w:pPr>
    </w:p>
    <w:p>
      <w:pPr>
        <w:ind w:firstLine="464" w:firstLineChars="200"/>
        <w:rPr>
          <w:rFonts w:ascii="仿宋_GB2312"/>
        </w:rPr>
      </w:pPr>
    </w:p>
    <w:p>
      <w:pPr>
        <w:spacing w:line="600" w:lineRule="exact"/>
        <w:jc w:val="center"/>
        <w:rPr>
          <w:rFonts w:ascii="仿宋_GB2312" w:hAnsi="Times New Roman" w:eastAsia="仿宋_GB2312" w:cs="仿宋_GB2312"/>
          <w:sz w:val="32"/>
          <w:szCs w:val="32"/>
        </w:rPr>
      </w:pPr>
      <w:r>
        <w:rPr>
          <w:rFonts w:hint="eastAsia" w:ascii="仿宋_GB2312" w:hAnsi="Times New Roman" w:eastAsia="仿宋_GB2312" w:cs="仿宋_GB2312"/>
          <w:sz w:val="32"/>
          <w:szCs w:val="32"/>
        </w:rPr>
        <w:t>填报时间：   年   月   日</w:t>
      </w:r>
    </w:p>
    <w:p>
      <w:pPr>
        <w:spacing w:line="600" w:lineRule="exact"/>
        <w:jc w:val="center"/>
        <w:rPr>
          <w:rFonts w:ascii="仿宋_GB2312" w:hAnsi="Times New Roman" w:eastAsia="仿宋_GB2312" w:cs="仿宋_GB2312"/>
          <w:spacing w:val="100"/>
          <w:sz w:val="32"/>
          <w:szCs w:val="32"/>
        </w:rPr>
      </w:pPr>
      <w:r>
        <w:rPr>
          <w:rFonts w:hint="eastAsia" w:ascii="仿宋_GB2312" w:hAnsi="Times New Roman" w:eastAsia="仿宋_GB2312" w:cs="仿宋_GB2312"/>
          <w:spacing w:val="100"/>
          <w:sz w:val="32"/>
          <w:szCs w:val="32"/>
        </w:rPr>
        <w:t>上杭县总工会制</w:t>
      </w:r>
    </w:p>
    <w:p>
      <w:pPr>
        <w:spacing w:line="600" w:lineRule="exact"/>
        <w:jc w:val="center"/>
        <w:rPr>
          <w:rFonts w:ascii="仿宋_GB2312" w:hAnsi="Times New Roman" w:eastAsia="仿宋_GB2312" w:cs="仿宋_GB2312"/>
          <w:sz w:val="32"/>
          <w:szCs w:val="32"/>
        </w:rPr>
      </w:pPr>
    </w:p>
    <w:p>
      <w:pPr>
        <w:spacing w:line="600" w:lineRule="exact"/>
        <w:jc w:val="center"/>
        <w:rPr>
          <w:rFonts w:ascii="仿宋_GB2312" w:hAnsi="Times New Roman" w:eastAsia="仿宋_GB2312" w:cs="仿宋_GB2312"/>
          <w:sz w:val="32"/>
          <w:szCs w:val="32"/>
        </w:rPr>
        <w:sectPr>
          <w:footerReference r:id="rId5" w:type="default"/>
          <w:footerReference r:id="rId6" w:type="even"/>
          <w:pgSz w:w="11907" w:h="16840"/>
          <w:pgMar w:top="1928" w:right="1474" w:bottom="1701" w:left="1588" w:header="1134" w:footer="1418" w:gutter="0"/>
          <w:cols w:space="720" w:num="1"/>
          <w:docGrid w:type="linesAndChars" w:linePitch="500" w:charSpace="4587"/>
        </w:sect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4"/>
        <w:gridCol w:w="1819"/>
        <w:gridCol w:w="2590"/>
        <w:gridCol w:w="1755"/>
        <w:gridCol w:w="1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14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单位全称</w:t>
            </w:r>
          </w:p>
        </w:tc>
        <w:tc>
          <w:tcPr>
            <w:tcW w:w="440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8"/>
                <w:szCs w:val="28"/>
              </w:rPr>
            </w:pPr>
            <w:r>
              <w:rPr>
                <w:rFonts w:hint="eastAsia" w:ascii="仿宋_GB2312" w:eastAsia="仿宋_GB2312"/>
                <w:color w:val="A4A4A4"/>
                <w:spacing w:val="20"/>
                <w:sz w:val="24"/>
                <w:lang w:eastAsia="zh-CN"/>
              </w:rPr>
              <w:t>（须与公章一致）</w:t>
            </w:r>
          </w:p>
          <w:p>
            <w:pPr>
              <w:jc w:val="center"/>
              <w:rPr>
                <w:rFonts w:ascii="仿宋_GB2312" w:hAnsi="仿宋_GB2312" w:eastAsia="仿宋_GB2312" w:cs="仿宋_GB2312"/>
                <w:sz w:val="28"/>
                <w:szCs w:val="28"/>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负责人姓名</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trPr>
        <w:tc>
          <w:tcPr>
            <w:tcW w:w="1494"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仿宋_GB2312" w:hAnsi="仿宋_GB2312" w:eastAsia="仿宋_GB2312" w:cs="仿宋_GB2312"/>
                <w:sz w:val="28"/>
                <w:szCs w:val="28"/>
              </w:rPr>
            </w:pPr>
            <w:r>
              <w:rPr>
                <w:rFonts w:hint="eastAsia" w:ascii="仿宋_GB2312" w:eastAsia="仿宋_GB2312"/>
                <w:sz w:val="24"/>
              </w:rPr>
              <w:t>车间/工段/班组/科室/窗口全称</w:t>
            </w:r>
          </w:p>
        </w:tc>
        <w:tc>
          <w:tcPr>
            <w:tcW w:w="440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8"/>
                <w:szCs w:val="28"/>
              </w:rPr>
            </w:pPr>
            <w:r>
              <w:rPr>
                <w:rFonts w:hint="eastAsia" w:ascii="仿宋_GB2312" w:eastAsia="仿宋_GB2312"/>
                <w:color w:val="A4A4A4"/>
                <w:spacing w:val="20"/>
                <w:sz w:val="24"/>
                <w:lang w:eastAsia="zh-CN"/>
              </w:rPr>
              <w:t>（详细名称）</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trPr>
        <w:tc>
          <w:tcPr>
            <w:tcW w:w="1494" w:type="dxa"/>
            <w:vMerge w:val="restart"/>
            <w:tcBorders>
              <w:top w:val="single" w:color="000000" w:sz="4" w:space="0"/>
              <w:left w:val="single" w:color="000000" w:sz="4" w:space="0"/>
              <w:right w:val="single" w:color="000000" w:sz="4" w:space="0"/>
            </w:tcBorders>
            <w:noWrap/>
            <w:vAlign w:val="center"/>
          </w:tcPr>
          <w:p>
            <w:pPr>
              <w:spacing w:line="400" w:lineRule="exact"/>
              <w:jc w:val="center"/>
              <w:rPr>
                <w:rFonts w:ascii="仿宋_GB2312" w:eastAsia="仿宋_GB2312"/>
                <w:sz w:val="24"/>
              </w:rPr>
            </w:pPr>
            <w:r>
              <w:rPr>
                <w:rFonts w:hint="eastAsia" w:ascii="仿宋_GB2312" w:eastAsia="仿宋_GB2312"/>
                <w:sz w:val="24"/>
              </w:rPr>
              <w:t>联系方式</w:t>
            </w:r>
          </w:p>
        </w:tc>
        <w:tc>
          <w:tcPr>
            <w:tcW w:w="1819" w:type="dxa"/>
            <w:tcBorders>
              <w:top w:val="single" w:color="000000" w:sz="4" w:space="0"/>
              <w:left w:val="single" w:color="000000" w:sz="4" w:space="0"/>
              <w:bottom w:val="single" w:color="000000" w:sz="4" w:space="0"/>
              <w:right w:val="single" w:color="auto" w:sz="4" w:space="0"/>
            </w:tcBorders>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2590" w:type="dxa"/>
            <w:tcBorders>
              <w:top w:val="single" w:color="000000" w:sz="4" w:space="0"/>
              <w:left w:val="single" w:color="auto" w:sz="4" w:space="0"/>
              <w:bottom w:val="single" w:color="000000" w:sz="4" w:space="0"/>
              <w:right w:val="single" w:color="000000" w:sz="4" w:space="0"/>
            </w:tcBorders>
            <w:noWrap/>
            <w:vAlign w:val="center"/>
          </w:tcPr>
          <w:p>
            <w:pPr>
              <w:jc w:val="center"/>
              <w:rPr>
                <w:rFonts w:ascii="仿宋_GB2312" w:hAnsi="仿宋_GB2312" w:eastAsia="仿宋_GB2312" w:cs="仿宋_GB2312"/>
                <w:sz w:val="28"/>
                <w:szCs w:val="28"/>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trPr>
        <w:tc>
          <w:tcPr>
            <w:tcW w:w="1494" w:type="dxa"/>
            <w:vMerge w:val="continue"/>
            <w:tcBorders>
              <w:left w:val="single" w:color="000000" w:sz="4" w:space="0"/>
              <w:bottom w:val="single" w:color="000000" w:sz="4" w:space="0"/>
              <w:right w:val="single" w:color="000000" w:sz="4" w:space="0"/>
            </w:tcBorders>
            <w:noWrap/>
            <w:vAlign w:val="center"/>
          </w:tcPr>
          <w:p>
            <w:pPr>
              <w:spacing w:line="400" w:lineRule="exact"/>
              <w:jc w:val="center"/>
              <w:rPr>
                <w:rFonts w:ascii="仿宋_GB2312" w:eastAsia="仿宋_GB2312"/>
                <w:sz w:val="24"/>
              </w:rPr>
            </w:pPr>
          </w:p>
        </w:tc>
        <w:tc>
          <w:tcPr>
            <w:tcW w:w="1819" w:type="dxa"/>
            <w:tcBorders>
              <w:top w:val="single" w:color="000000" w:sz="4" w:space="0"/>
              <w:left w:val="single" w:color="000000" w:sz="4" w:space="0"/>
              <w:bottom w:val="single" w:color="000000" w:sz="4" w:space="0"/>
              <w:right w:val="single" w:color="auto" w:sz="4" w:space="0"/>
            </w:tcBorders>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联系地址</w:t>
            </w:r>
          </w:p>
        </w:tc>
        <w:tc>
          <w:tcPr>
            <w:tcW w:w="5975" w:type="dxa"/>
            <w:gridSpan w:val="3"/>
            <w:tcBorders>
              <w:top w:val="single" w:color="000000" w:sz="4" w:space="0"/>
              <w:left w:val="single" w:color="auto" w:sz="4" w:space="0"/>
              <w:bottom w:val="single" w:color="000000" w:sz="4" w:space="0"/>
              <w:right w:val="single" w:color="000000" w:sz="4" w:space="0"/>
            </w:tcBorders>
            <w:noWrap/>
            <w:vAlign w:val="center"/>
          </w:tcPr>
          <w:p>
            <w:pPr>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trPr>
        <w:tc>
          <w:tcPr>
            <w:tcW w:w="1494"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仿宋_GB2312" w:eastAsia="仿宋_GB2312"/>
                <w:sz w:val="24"/>
              </w:rPr>
            </w:pPr>
            <w:r>
              <w:rPr>
                <w:rFonts w:hint="eastAsia" w:ascii="仿宋_GB2312" w:eastAsia="仿宋_GB2312"/>
                <w:sz w:val="24"/>
              </w:rPr>
              <w:t>何种类型</w:t>
            </w:r>
          </w:p>
        </w:tc>
        <w:tc>
          <w:tcPr>
            <w:tcW w:w="440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eastAsia="仿宋_GB2312"/>
                <w:spacing w:val="20"/>
                <w:w w:val="98"/>
                <w:sz w:val="24"/>
              </w:rPr>
            </w:pPr>
            <w:r>
              <w:rPr>
                <w:rFonts w:hint="eastAsia" w:ascii="仿宋_GB2312" w:eastAsia="仿宋_GB2312"/>
                <w:spacing w:val="20"/>
                <w:w w:val="98"/>
                <w:sz w:val="24"/>
              </w:rPr>
              <w:t>车间</w:t>
            </w:r>
            <w:r>
              <w:rPr>
                <w:rFonts w:hint="eastAsia" w:ascii="宋体" w:cs="宋体"/>
                <w:spacing w:val="20"/>
                <w:w w:val="98"/>
                <w:sz w:val="24"/>
              </w:rPr>
              <w:t xml:space="preserve">□  </w:t>
            </w:r>
            <w:r>
              <w:rPr>
                <w:rFonts w:hint="eastAsia" w:ascii="仿宋_GB2312" w:eastAsia="仿宋_GB2312"/>
                <w:spacing w:val="20"/>
                <w:w w:val="98"/>
                <w:sz w:val="24"/>
              </w:rPr>
              <w:t xml:space="preserve">工段□  班组□  </w:t>
            </w:r>
          </w:p>
          <w:p>
            <w:pPr>
              <w:jc w:val="center"/>
              <w:rPr>
                <w:rFonts w:ascii="仿宋_GB2312" w:hAnsi="仿宋_GB2312" w:eastAsia="仿宋_GB2312" w:cs="仿宋_GB2312"/>
                <w:sz w:val="28"/>
                <w:szCs w:val="28"/>
              </w:rPr>
            </w:pPr>
            <w:r>
              <w:rPr>
                <w:rFonts w:hint="eastAsia" w:ascii="仿宋_GB2312" w:eastAsia="仿宋_GB2312"/>
                <w:spacing w:val="20"/>
                <w:w w:val="98"/>
                <w:sz w:val="24"/>
              </w:rPr>
              <w:t>科室</w:t>
            </w:r>
            <w:r>
              <w:rPr>
                <w:rFonts w:hint="eastAsia" w:ascii="宋体" w:cs="宋体"/>
                <w:spacing w:val="20"/>
                <w:w w:val="98"/>
                <w:sz w:val="24"/>
              </w:rPr>
              <w:t xml:space="preserve">□ </w:t>
            </w:r>
            <w:r>
              <w:rPr>
                <w:rFonts w:hint="eastAsia" w:ascii="仿宋_GB2312" w:eastAsia="仿宋_GB2312"/>
                <w:spacing w:val="20"/>
                <w:w w:val="98"/>
                <w:sz w:val="24"/>
              </w:rPr>
              <w:t xml:space="preserve"> 窗口□  其他□</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所属产业</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4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职工人数</w:t>
            </w:r>
          </w:p>
        </w:tc>
        <w:tc>
          <w:tcPr>
            <w:tcW w:w="7794" w:type="dxa"/>
            <w:gridSpan w:val="4"/>
            <w:tcBorders>
              <w:top w:val="single" w:color="000000" w:sz="4" w:space="0"/>
              <w:left w:val="single" w:color="000000" w:sz="4" w:space="0"/>
              <w:bottom w:val="single" w:color="000000" w:sz="4" w:space="0"/>
              <w:right w:val="single" w:color="000000" w:sz="4" w:space="0"/>
            </w:tcBorders>
            <w:noWrap/>
            <w:vAlign w:val="center"/>
          </w:tcPr>
          <w:p>
            <w:pPr>
              <w:ind w:firstLine="1286" w:firstLineChars="441"/>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人，其中：党员     人，团员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14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队伍素质</w:t>
            </w:r>
          </w:p>
        </w:tc>
        <w:tc>
          <w:tcPr>
            <w:tcW w:w="7794"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初级工   人，中级工   人，高级工   人，高级技师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0" w:hRule="atLeast"/>
        </w:trPr>
        <w:tc>
          <w:tcPr>
            <w:tcW w:w="149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仿宋_GB2312" w:hAnsi="仿宋_GB2312" w:eastAsia="仿宋_GB2312" w:cs="仿宋_GB2312"/>
                <w:sz w:val="28"/>
                <w:szCs w:val="28"/>
              </w:rPr>
            </w:pPr>
          </w:p>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何</w:t>
            </w:r>
          </w:p>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时</w:t>
            </w:r>
          </w:p>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何</w:t>
            </w:r>
          </w:p>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地</w:t>
            </w:r>
          </w:p>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受</w:t>
            </w:r>
          </w:p>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何</w:t>
            </w:r>
          </w:p>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种</w:t>
            </w:r>
          </w:p>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奖</w:t>
            </w:r>
          </w:p>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励</w:t>
            </w:r>
          </w:p>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称</w:t>
            </w:r>
          </w:p>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号</w:t>
            </w:r>
          </w:p>
          <w:p>
            <w:pPr>
              <w:spacing w:line="360" w:lineRule="exact"/>
              <w:jc w:val="center"/>
              <w:rPr>
                <w:rFonts w:ascii="仿宋_GB2312" w:hAnsi="仿宋_GB2312" w:eastAsia="仿宋_GB2312" w:cs="仿宋_GB2312"/>
                <w:sz w:val="28"/>
                <w:szCs w:val="28"/>
              </w:rPr>
            </w:pPr>
          </w:p>
        </w:tc>
        <w:tc>
          <w:tcPr>
            <w:tcW w:w="7794"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left"/>
              <w:rPr>
                <w:rFonts w:hint="eastAsia" w:ascii="仿宋_GB2312" w:eastAsia="仿宋_GB2312"/>
                <w:b/>
                <w:bCs/>
                <w:color w:val="FF0000"/>
                <w:spacing w:val="20"/>
                <w:sz w:val="24"/>
                <w:highlight w:val="yellow"/>
              </w:rPr>
            </w:pPr>
            <w:r>
              <w:rPr>
                <w:rFonts w:hint="eastAsia" w:ascii="仿宋_GB2312" w:eastAsia="仿宋_GB2312"/>
                <w:b/>
                <w:bCs/>
                <w:color w:val="FF0000"/>
                <w:spacing w:val="20"/>
                <w:sz w:val="24"/>
                <w:highlight w:val="yellow"/>
              </w:rPr>
              <w:t>标准格式：</w:t>
            </w:r>
          </w:p>
          <w:p>
            <w:pPr>
              <w:jc w:val="center"/>
              <w:rPr>
                <w:rFonts w:ascii="仿宋_GB2312" w:hAnsi="仿宋_GB2312" w:eastAsia="仿宋_GB2312" w:cs="仿宋_GB2312"/>
                <w:sz w:val="28"/>
                <w:szCs w:val="28"/>
              </w:rPr>
            </w:pPr>
            <w:r>
              <w:rPr>
                <w:rFonts w:hint="eastAsia" w:ascii="仿宋_GB2312" w:eastAsia="仿宋_GB2312"/>
                <w:b/>
                <w:bCs/>
                <w:color w:val="FF0000"/>
                <w:spacing w:val="20"/>
                <w:sz w:val="24"/>
                <w:highlight w:val="yellow"/>
              </w:rPr>
              <w:t>20</w:t>
            </w:r>
            <w:r>
              <w:rPr>
                <w:rFonts w:hint="eastAsia" w:ascii="仿宋_GB2312" w:eastAsia="仿宋_GB2312"/>
                <w:b/>
                <w:bCs/>
                <w:color w:val="FF0000"/>
                <w:spacing w:val="20"/>
                <w:sz w:val="24"/>
                <w:highlight w:val="yellow"/>
                <w:lang w:val="en-US" w:eastAsia="zh-CN"/>
              </w:rPr>
              <w:t>XX</w:t>
            </w:r>
            <w:r>
              <w:rPr>
                <w:rFonts w:hint="eastAsia" w:ascii="仿宋_GB2312" w:eastAsia="仿宋_GB2312"/>
                <w:b/>
                <w:bCs/>
                <w:color w:val="FF0000"/>
                <w:spacing w:val="20"/>
                <w:sz w:val="24"/>
                <w:highlight w:val="yellow"/>
              </w:rPr>
              <w:t>年荣获</w:t>
            </w:r>
            <w:r>
              <w:rPr>
                <w:rFonts w:hint="eastAsia" w:ascii="仿宋_GB2312" w:eastAsia="仿宋_GB2312"/>
                <w:b/>
                <w:bCs/>
                <w:color w:val="FF0000"/>
                <w:spacing w:val="20"/>
                <w:sz w:val="24"/>
                <w:highlight w:val="yellow"/>
                <w:lang w:val="en-US" w:eastAsia="zh-CN"/>
              </w:rPr>
              <w:t>XXX</w:t>
            </w:r>
            <w:r>
              <w:rPr>
                <w:rFonts w:hint="eastAsia" w:ascii="仿宋_GB2312" w:eastAsia="仿宋_GB2312"/>
                <w:b/>
                <w:bCs/>
                <w:color w:val="FF0000"/>
                <w:spacing w:val="20"/>
                <w:sz w:val="24"/>
                <w:highlight w:val="yellow"/>
              </w:rPr>
              <w:t>表彰的“</w:t>
            </w:r>
            <w:r>
              <w:rPr>
                <w:rFonts w:hint="eastAsia" w:ascii="仿宋_GB2312" w:eastAsia="仿宋_GB2312"/>
                <w:b/>
                <w:bCs/>
                <w:color w:val="FF0000"/>
                <w:spacing w:val="20"/>
                <w:sz w:val="24"/>
                <w:highlight w:val="yellow"/>
                <w:lang w:val="en-US" w:eastAsia="zh-CN"/>
              </w:rPr>
              <w:t>XXXXX</w:t>
            </w:r>
            <w:r>
              <w:rPr>
                <w:rFonts w:hint="eastAsia" w:ascii="仿宋_GB2312" w:eastAsia="仿宋_GB2312"/>
                <w:b/>
                <w:bCs/>
                <w:color w:val="FF0000"/>
                <w:spacing w:val="20"/>
                <w:sz w:val="24"/>
                <w:highlight w:val="yellow"/>
              </w:rPr>
              <w:t>”</w:t>
            </w: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tc>
      </w:tr>
    </w:tbl>
    <w:p>
      <w:pPr>
        <w:ind w:firstLine="444" w:firstLineChars="200"/>
        <w:rPr>
          <w:rFonts w:ascii="仿宋_GB2312"/>
        </w:rPr>
        <w:sectPr>
          <w:pgSz w:w="11907" w:h="16840"/>
          <w:pgMar w:top="1418" w:right="1304" w:bottom="1418" w:left="1531" w:header="1134" w:footer="1134" w:gutter="0"/>
          <w:cols w:space="720" w:num="1"/>
          <w:docGrid w:type="linesAndChars" w:linePitch="500" w:charSpace="2589"/>
        </w:sectPr>
      </w:pPr>
    </w:p>
    <w:p>
      <w:pPr>
        <w:ind w:firstLine="664" w:firstLineChars="2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主  要  先  进  事  迹</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443" w:hRule="atLeast"/>
        </w:trPr>
        <w:tc>
          <w:tcPr>
            <w:tcW w:w="9288" w:type="dxa"/>
            <w:tcBorders>
              <w:top w:val="single" w:color="000000" w:sz="4" w:space="0"/>
              <w:left w:val="single" w:color="000000" w:sz="4" w:space="0"/>
              <w:bottom w:val="single" w:color="000000" w:sz="4" w:space="0"/>
              <w:right w:val="single" w:color="000000" w:sz="4" w:space="0"/>
            </w:tcBorders>
            <w:noWrap/>
          </w:tcPr>
          <w:p>
            <w:pPr>
              <w:ind w:firstLine="444" w:firstLineChars="200"/>
              <w:rPr>
                <w:rFonts w:ascii="仿宋_GB2312"/>
              </w:rPr>
            </w:pPr>
          </w:p>
        </w:tc>
      </w:tr>
    </w:tbl>
    <w:p>
      <w:pPr>
        <w:ind w:firstLine="444" w:firstLineChars="200"/>
        <w:rPr>
          <w:rFonts w:ascii="仿宋_GB2312"/>
        </w:rPr>
        <w:sectPr>
          <w:pgSz w:w="11907" w:h="16840"/>
          <w:pgMar w:top="1418" w:right="1304" w:bottom="1418" w:left="1531" w:header="1134" w:footer="1134" w:gutter="0"/>
          <w:cols w:space="720" w:num="1"/>
          <w:docGrid w:type="linesAndChars" w:linePitch="500" w:charSpace="2589"/>
        </w:sect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0"/>
        <w:gridCol w:w="8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0" w:hRule="atLeast"/>
        </w:trPr>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所在基层</w:t>
            </w:r>
            <w:r>
              <w:rPr>
                <w:rFonts w:hint="eastAsia" w:ascii="仿宋_GB2312" w:hAnsi="仿宋_GB2312" w:eastAsia="仿宋_GB2312" w:cs="仿宋_GB2312"/>
                <w:sz w:val="28"/>
                <w:szCs w:val="28"/>
              </w:rPr>
              <w:t>工会意见</w:t>
            </w:r>
          </w:p>
        </w:tc>
        <w:tc>
          <w:tcPr>
            <w:tcW w:w="8185" w:type="dxa"/>
            <w:tcBorders>
              <w:top w:val="single" w:color="000000" w:sz="4" w:space="0"/>
              <w:left w:val="single" w:color="000000" w:sz="4" w:space="0"/>
              <w:bottom w:val="single" w:color="000000" w:sz="4" w:space="0"/>
              <w:right w:val="single" w:color="000000" w:sz="4" w:space="0"/>
            </w:tcBorders>
            <w:noWrap/>
            <w:vAlign w:val="bottom"/>
          </w:tcPr>
          <w:p>
            <w:pPr>
              <w:ind w:firstLine="6129" w:firstLineChars="2189"/>
              <w:rPr>
                <w:rFonts w:ascii="仿宋_GB2312" w:hAnsi="仿宋_GB2312" w:eastAsia="仿宋_GB2312" w:cs="仿宋_GB2312"/>
                <w:sz w:val="28"/>
                <w:szCs w:val="28"/>
              </w:rPr>
            </w:pPr>
            <w:bookmarkStart w:id="0" w:name="_GoBack"/>
            <w:bookmarkEnd w:id="0"/>
            <w:r>
              <w:rPr>
                <w:rFonts w:hint="eastAsia" w:ascii="仿宋_GB2312" w:hAnsi="仿宋_GB2312" w:eastAsia="仿宋_GB2312" w:cs="仿宋_GB2312"/>
                <w:sz w:val="28"/>
                <w:szCs w:val="28"/>
              </w:rPr>
              <w:t>盖 章</w:t>
            </w:r>
          </w:p>
          <w:p>
            <w:pPr>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50" w:hRule="atLeast"/>
        </w:trPr>
        <w:tc>
          <w:tcPr>
            <w:tcW w:w="820" w:type="dxa"/>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申报</w:t>
            </w:r>
            <w:r>
              <w:rPr>
                <w:rFonts w:hint="eastAsia" w:ascii="仿宋_GB2312" w:hAnsi="仿宋_GB2312" w:eastAsia="仿宋_GB2312" w:cs="仿宋_GB2312"/>
                <w:sz w:val="28"/>
                <w:szCs w:val="28"/>
              </w:rPr>
              <w:t>单位意见</w:t>
            </w:r>
          </w:p>
        </w:tc>
        <w:tc>
          <w:tcPr>
            <w:tcW w:w="8185" w:type="dxa"/>
            <w:tcBorders>
              <w:top w:val="single" w:color="000000" w:sz="4" w:space="0"/>
              <w:left w:val="single" w:color="000000" w:sz="4" w:space="0"/>
              <w:bottom w:val="single" w:color="000000" w:sz="4" w:space="0"/>
              <w:right w:val="single" w:color="000000" w:sz="4" w:space="0"/>
            </w:tcBorders>
            <w:noWrap/>
            <w:vAlign w:val="bottom"/>
          </w:tcPr>
          <w:p>
            <w:pPr>
              <w:ind w:firstLine="6235" w:firstLineChars="2227"/>
              <w:rPr>
                <w:rFonts w:ascii="仿宋_GB2312" w:hAnsi="仿宋_GB2312" w:eastAsia="仿宋_GB2312" w:cs="仿宋_GB2312"/>
                <w:sz w:val="28"/>
                <w:szCs w:val="28"/>
              </w:rPr>
            </w:pPr>
            <w:r>
              <w:rPr>
                <w:rFonts w:hint="eastAsia" w:ascii="仿宋_GB2312" w:hAnsi="仿宋_GB2312" w:eastAsia="仿宋_GB2312" w:cs="仿宋_GB2312"/>
                <w:sz w:val="28"/>
                <w:szCs w:val="28"/>
              </w:rPr>
              <w:t>盖 章</w:t>
            </w:r>
          </w:p>
          <w:p>
            <w:pPr>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80" w:hRule="atLeast"/>
        </w:trPr>
        <w:tc>
          <w:tcPr>
            <w:tcW w:w="820" w:type="dxa"/>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县总工会意见</w:t>
            </w:r>
          </w:p>
        </w:tc>
        <w:tc>
          <w:tcPr>
            <w:tcW w:w="8185" w:type="dxa"/>
            <w:tcBorders>
              <w:top w:val="single" w:color="000000" w:sz="4" w:space="0"/>
              <w:left w:val="single" w:color="000000" w:sz="4" w:space="0"/>
              <w:bottom w:val="single" w:color="000000" w:sz="4" w:space="0"/>
              <w:right w:val="single" w:color="000000" w:sz="4" w:space="0"/>
            </w:tcBorders>
            <w:noWrap/>
            <w:vAlign w:val="bottom"/>
          </w:tcPr>
          <w:p>
            <w:pPr>
              <w:ind w:firstLine="6123" w:firstLineChars="2187"/>
              <w:rPr>
                <w:rFonts w:ascii="仿宋_GB2312" w:hAnsi="仿宋_GB2312" w:eastAsia="仿宋_GB2312" w:cs="仿宋_GB2312"/>
                <w:sz w:val="28"/>
                <w:szCs w:val="28"/>
              </w:rPr>
            </w:pPr>
            <w:r>
              <w:rPr>
                <w:rFonts w:hint="eastAsia" w:ascii="仿宋_GB2312" w:hAnsi="仿宋_GB2312" w:eastAsia="仿宋_GB2312" w:cs="仿宋_GB2312"/>
                <w:sz w:val="28"/>
                <w:szCs w:val="28"/>
              </w:rPr>
              <w:t>盖 章</w:t>
            </w:r>
          </w:p>
          <w:p>
            <w:pPr>
              <w:ind w:firstLine="5709" w:firstLineChars="2039"/>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bl>
    <w:p>
      <w:pPr>
        <w:ind w:firstLine="560" w:firstLineChars="200"/>
        <w:rPr>
          <w:rFonts w:hint="eastAsia" w:ascii="仿宋_GB2312" w:hAnsi="仿宋_GB2312" w:eastAsia="仿宋_GB2312" w:cs="仿宋_GB2312"/>
          <w:sz w:val="28"/>
          <w:szCs w:val="28"/>
        </w:rPr>
        <w:sectPr>
          <w:pgSz w:w="11906" w:h="16838"/>
          <w:pgMar w:top="1440" w:right="1800" w:bottom="1440" w:left="1800" w:header="851" w:footer="992" w:gutter="0"/>
          <w:cols w:space="425" w:num="1"/>
          <w:docGrid w:type="lines" w:linePitch="312" w:charSpace="0"/>
        </w:sectPr>
      </w:pPr>
    </w:p>
    <w:p>
      <w:pPr>
        <w:spacing w:after="312" w:afterLines="100" w:line="6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上杭县五一先锋岗</w:t>
      </w:r>
      <w:r>
        <w:rPr>
          <w:rFonts w:hint="eastAsia" w:ascii="方正小标宋简体" w:hAnsi="方正小标宋简体" w:eastAsia="方正小标宋简体" w:cs="方正小标宋简体"/>
          <w:b/>
          <w:bCs/>
          <w:sz w:val="44"/>
          <w:szCs w:val="44"/>
        </w:rPr>
        <w:t>推荐</w:t>
      </w:r>
      <w:r>
        <w:rPr>
          <w:rFonts w:hint="eastAsia" w:ascii="方正小标宋简体" w:hAnsi="方正小标宋简体" w:eastAsia="方正小标宋简体" w:cs="方正小标宋简体"/>
          <w:b/>
          <w:bCs/>
          <w:sz w:val="44"/>
          <w:szCs w:val="44"/>
          <w:lang w:eastAsia="zh-CN"/>
        </w:rPr>
        <w:t>申报</w:t>
      </w:r>
      <w:r>
        <w:rPr>
          <w:rFonts w:hint="eastAsia" w:ascii="方正小标宋简体" w:hAnsi="方正小标宋简体" w:eastAsia="方正小标宋简体" w:cs="方正小标宋简体"/>
          <w:b/>
          <w:bCs/>
          <w:sz w:val="44"/>
          <w:szCs w:val="44"/>
        </w:rPr>
        <w:t>表填表说明</w:t>
      </w:r>
    </w:p>
    <w:p>
      <w:pPr>
        <w:numPr>
          <w:ilvl w:val="0"/>
          <w:numId w:val="1"/>
        </w:numPr>
        <w:ind w:firstLine="640" w:firstLineChars="200"/>
        <w:rPr>
          <w:rFonts w:hint="eastAsia" w:ascii="黑体" w:hAnsi="黑体" w:eastAsia="黑体" w:cs="黑体"/>
          <w:sz w:val="32"/>
          <w:szCs w:val="40"/>
        </w:rPr>
      </w:pPr>
      <w:r>
        <w:rPr>
          <w:rFonts w:hint="eastAsia" w:ascii="黑体" w:hAnsi="黑体" w:eastAsia="黑体" w:cs="黑体"/>
          <w:sz w:val="32"/>
          <w:szCs w:val="40"/>
        </w:rPr>
        <w:t>封面填写</w:t>
      </w:r>
    </w:p>
    <w:p>
      <w:pPr>
        <w:numPr>
          <w:ilvl w:val="0"/>
          <w:numId w:val="0"/>
        </w:num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eastAsia="zh-CN"/>
        </w:rPr>
        <w:t>（一）填写单位名称必须与公章一致，</w:t>
      </w:r>
      <w:r>
        <w:rPr>
          <w:rFonts w:hint="eastAsia" w:ascii="仿宋" w:hAnsi="仿宋" w:eastAsia="仿宋" w:cs="仿宋"/>
          <w:sz w:val="32"/>
          <w:szCs w:val="40"/>
        </w:rPr>
        <w:t>必须盖单位公章且与第</w:t>
      </w:r>
      <w:r>
        <w:rPr>
          <w:rFonts w:hint="eastAsia" w:ascii="仿宋" w:hAnsi="仿宋" w:eastAsia="仿宋" w:cs="仿宋"/>
          <w:sz w:val="32"/>
          <w:szCs w:val="40"/>
          <w:lang w:eastAsia="zh-CN"/>
        </w:rPr>
        <w:t>八</w:t>
      </w:r>
      <w:r>
        <w:rPr>
          <w:rFonts w:hint="eastAsia" w:ascii="仿宋" w:hAnsi="仿宋" w:eastAsia="仿宋" w:cs="仿宋"/>
          <w:sz w:val="32"/>
          <w:szCs w:val="40"/>
        </w:rPr>
        <w:t>页“申报单位意见”一致</w:t>
      </w:r>
      <w:r>
        <w:rPr>
          <w:rFonts w:hint="eastAsia" w:ascii="仿宋" w:hAnsi="仿宋" w:eastAsia="仿宋" w:cs="仿宋"/>
          <w:sz w:val="32"/>
          <w:szCs w:val="40"/>
          <w:lang w:val="en-US" w:eastAsia="zh-CN"/>
        </w:rPr>
        <w:t>;</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（二）</w:t>
      </w:r>
      <w:r>
        <w:rPr>
          <w:rFonts w:hint="eastAsia" w:ascii="仿宋" w:hAnsi="仿宋" w:eastAsia="仿宋" w:cs="仿宋"/>
          <w:sz w:val="32"/>
          <w:szCs w:val="40"/>
        </w:rPr>
        <w:t>车间、工段、班组、科室、窗口名称必须填写准确</w:t>
      </w:r>
      <w:r>
        <w:rPr>
          <w:rFonts w:hint="eastAsia" w:ascii="仿宋" w:hAnsi="仿宋" w:eastAsia="仿宋" w:cs="仿宋"/>
          <w:sz w:val="32"/>
          <w:szCs w:val="40"/>
          <w:lang w:eastAsia="zh-CN"/>
        </w:rPr>
        <w:t>的部门</w:t>
      </w:r>
      <w:r>
        <w:rPr>
          <w:rFonts w:hint="eastAsia" w:ascii="仿宋" w:hAnsi="仿宋" w:eastAsia="仿宋" w:cs="仿宋"/>
          <w:sz w:val="32"/>
          <w:szCs w:val="40"/>
        </w:rPr>
        <w:t>全称</w:t>
      </w:r>
      <w:r>
        <w:rPr>
          <w:rFonts w:hint="eastAsia" w:ascii="仿宋" w:hAnsi="仿宋" w:eastAsia="仿宋" w:cs="仿宋"/>
          <w:sz w:val="32"/>
          <w:szCs w:val="40"/>
          <w:lang w:eastAsia="zh-CN"/>
        </w:rPr>
        <w:t>。</w:t>
      </w:r>
    </w:p>
    <w:p>
      <w:pPr>
        <w:numPr>
          <w:ilvl w:val="0"/>
          <w:numId w:val="0"/>
        </w:numPr>
        <w:ind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（三）</w:t>
      </w:r>
      <w:r>
        <w:rPr>
          <w:rFonts w:hint="eastAsia" w:ascii="仿宋" w:hAnsi="仿宋" w:eastAsia="仿宋" w:cs="仿宋"/>
          <w:sz w:val="32"/>
          <w:szCs w:val="40"/>
        </w:rPr>
        <w:t>单位类型指以下13类：</w:t>
      </w:r>
      <w:r>
        <w:rPr>
          <w:rFonts w:hint="eastAsia" w:ascii="仿宋" w:hAnsi="仿宋" w:eastAsia="仿宋" w:cs="仿宋"/>
          <w:sz w:val="32"/>
          <w:szCs w:val="40"/>
          <w:lang w:val="en-US" w:eastAsia="zh-CN"/>
        </w:rPr>
        <w:t>1.</w:t>
      </w:r>
      <w:r>
        <w:rPr>
          <w:rFonts w:hint="eastAsia" w:ascii="仿宋" w:hAnsi="仿宋" w:eastAsia="仿宋" w:cs="仿宋"/>
          <w:sz w:val="32"/>
          <w:szCs w:val="40"/>
        </w:rPr>
        <w:t>党政机关</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2.</w:t>
      </w:r>
      <w:r>
        <w:rPr>
          <w:rFonts w:hint="eastAsia" w:ascii="仿宋" w:hAnsi="仿宋" w:eastAsia="仿宋" w:cs="仿宋"/>
          <w:sz w:val="32"/>
          <w:szCs w:val="40"/>
        </w:rPr>
        <w:t>事业单位</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3.</w:t>
      </w:r>
      <w:r>
        <w:rPr>
          <w:rFonts w:hint="eastAsia" w:ascii="仿宋" w:hAnsi="仿宋" w:eastAsia="仿宋" w:cs="仿宋"/>
          <w:sz w:val="32"/>
          <w:szCs w:val="40"/>
        </w:rPr>
        <w:t>社会团体</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4.</w:t>
      </w:r>
      <w:r>
        <w:rPr>
          <w:rFonts w:hint="eastAsia" w:ascii="仿宋" w:hAnsi="仿宋" w:eastAsia="仿宋" w:cs="仿宋"/>
          <w:sz w:val="32"/>
          <w:szCs w:val="40"/>
        </w:rPr>
        <w:t>经工商登记事业单位</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5.</w:t>
      </w:r>
      <w:r>
        <w:rPr>
          <w:rFonts w:hint="eastAsia" w:ascii="仿宋" w:hAnsi="仿宋" w:eastAsia="仿宋" w:cs="仿宋"/>
          <w:sz w:val="32"/>
          <w:szCs w:val="40"/>
        </w:rPr>
        <w:t>民办非企业法人机构</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6.</w:t>
      </w:r>
      <w:r>
        <w:rPr>
          <w:rFonts w:hint="eastAsia" w:ascii="仿宋" w:hAnsi="仿宋" w:eastAsia="仿宋" w:cs="仿宋"/>
          <w:sz w:val="32"/>
          <w:szCs w:val="40"/>
        </w:rPr>
        <w:t>国有及国有控股企业</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7.</w:t>
      </w:r>
      <w:r>
        <w:rPr>
          <w:rFonts w:hint="eastAsia" w:ascii="仿宋" w:hAnsi="仿宋" w:eastAsia="仿宋" w:cs="仿宋"/>
          <w:sz w:val="32"/>
          <w:szCs w:val="40"/>
        </w:rPr>
        <w:t>集体企业</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8.</w:t>
      </w:r>
      <w:r>
        <w:rPr>
          <w:rFonts w:hint="eastAsia" w:ascii="仿宋" w:hAnsi="仿宋" w:eastAsia="仿宋" w:cs="仿宋"/>
          <w:sz w:val="32"/>
          <w:szCs w:val="40"/>
        </w:rPr>
        <w:t>股份制企业</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9.</w:t>
      </w:r>
      <w:r>
        <w:rPr>
          <w:rFonts w:hint="eastAsia" w:ascii="仿宋" w:hAnsi="仿宋" w:eastAsia="仿宋" w:cs="仿宋"/>
          <w:sz w:val="32"/>
          <w:szCs w:val="40"/>
        </w:rPr>
        <w:t>私营企业</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10.</w:t>
      </w:r>
      <w:r>
        <w:rPr>
          <w:rFonts w:hint="eastAsia" w:ascii="仿宋" w:hAnsi="仿宋" w:eastAsia="仿宋" w:cs="仿宋"/>
          <w:sz w:val="32"/>
          <w:szCs w:val="40"/>
        </w:rPr>
        <w:t>外资企业</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11.</w:t>
      </w:r>
      <w:r>
        <w:rPr>
          <w:rFonts w:hint="eastAsia" w:ascii="仿宋" w:hAnsi="仿宋" w:eastAsia="仿宋" w:cs="仿宋"/>
          <w:sz w:val="32"/>
          <w:szCs w:val="40"/>
        </w:rPr>
        <w:t>港资企业</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12.</w:t>
      </w:r>
      <w:r>
        <w:rPr>
          <w:rFonts w:hint="eastAsia" w:ascii="仿宋" w:hAnsi="仿宋" w:eastAsia="仿宋" w:cs="仿宋"/>
          <w:sz w:val="32"/>
          <w:szCs w:val="40"/>
        </w:rPr>
        <w:t>台资企业</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13.</w:t>
      </w:r>
      <w:r>
        <w:rPr>
          <w:rFonts w:hint="eastAsia" w:ascii="仿宋" w:hAnsi="仿宋" w:eastAsia="仿宋" w:cs="仿宋"/>
          <w:sz w:val="32"/>
          <w:szCs w:val="40"/>
        </w:rPr>
        <w:t>其他</w:t>
      </w:r>
    </w:p>
    <w:p>
      <w:pPr>
        <w:numPr>
          <w:ilvl w:val="0"/>
          <w:numId w:val="0"/>
        </w:numPr>
        <w:ind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（四）</w:t>
      </w:r>
      <w:r>
        <w:rPr>
          <w:rFonts w:hint="eastAsia" w:ascii="仿宋" w:hAnsi="仿宋" w:eastAsia="仿宋" w:cs="仿宋"/>
          <w:sz w:val="32"/>
          <w:szCs w:val="40"/>
        </w:rPr>
        <w:t>所属行业包括指以下19类：</w:t>
      </w:r>
      <w:r>
        <w:rPr>
          <w:rFonts w:hint="eastAsia" w:ascii="仿宋" w:hAnsi="仿宋" w:eastAsia="仿宋" w:cs="仿宋"/>
          <w:sz w:val="32"/>
          <w:szCs w:val="40"/>
          <w:lang w:val="en-US" w:eastAsia="zh-CN"/>
        </w:rPr>
        <w:t>1.</w:t>
      </w:r>
      <w:r>
        <w:rPr>
          <w:rFonts w:hint="eastAsia" w:ascii="仿宋" w:hAnsi="仿宋" w:eastAsia="仿宋" w:cs="仿宋"/>
          <w:sz w:val="32"/>
          <w:szCs w:val="40"/>
        </w:rPr>
        <w:t>农、林、牧、渔业</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2.</w:t>
      </w:r>
      <w:r>
        <w:rPr>
          <w:rFonts w:hint="eastAsia" w:ascii="仿宋" w:hAnsi="仿宋" w:eastAsia="仿宋" w:cs="仿宋"/>
          <w:sz w:val="32"/>
          <w:szCs w:val="40"/>
        </w:rPr>
        <w:t>采矿业</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3.</w:t>
      </w:r>
      <w:r>
        <w:rPr>
          <w:rFonts w:hint="eastAsia" w:ascii="仿宋" w:hAnsi="仿宋" w:eastAsia="仿宋" w:cs="仿宋"/>
          <w:sz w:val="32"/>
          <w:szCs w:val="40"/>
        </w:rPr>
        <w:t>制造业</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4.</w:t>
      </w:r>
      <w:r>
        <w:rPr>
          <w:rFonts w:hint="eastAsia" w:ascii="仿宋" w:hAnsi="仿宋" w:eastAsia="仿宋" w:cs="仿宋"/>
          <w:sz w:val="32"/>
          <w:szCs w:val="40"/>
        </w:rPr>
        <w:t>电力、煤气及水的生产和供应业</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5.</w:t>
      </w:r>
      <w:r>
        <w:rPr>
          <w:rFonts w:hint="eastAsia" w:ascii="仿宋" w:hAnsi="仿宋" w:eastAsia="仿宋" w:cs="仿宋"/>
          <w:sz w:val="32"/>
          <w:szCs w:val="40"/>
        </w:rPr>
        <w:t>建筑业</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6.</w:t>
      </w:r>
      <w:r>
        <w:rPr>
          <w:rFonts w:hint="eastAsia" w:ascii="仿宋" w:hAnsi="仿宋" w:eastAsia="仿宋" w:cs="仿宋"/>
          <w:sz w:val="32"/>
          <w:szCs w:val="40"/>
        </w:rPr>
        <w:t>交通运输、仓储及邮政业</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7.</w:t>
      </w:r>
      <w:r>
        <w:rPr>
          <w:rFonts w:hint="eastAsia" w:ascii="仿宋" w:hAnsi="仿宋" w:eastAsia="仿宋" w:cs="仿宋"/>
          <w:sz w:val="32"/>
          <w:szCs w:val="40"/>
        </w:rPr>
        <w:t>信息传输、计算机服务和软件业</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8.</w:t>
      </w:r>
      <w:r>
        <w:rPr>
          <w:rFonts w:hint="eastAsia" w:ascii="仿宋" w:hAnsi="仿宋" w:eastAsia="仿宋" w:cs="仿宋"/>
          <w:sz w:val="32"/>
          <w:szCs w:val="40"/>
        </w:rPr>
        <w:t>批发和零售业</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9.</w:t>
      </w:r>
      <w:r>
        <w:rPr>
          <w:rFonts w:hint="eastAsia" w:ascii="仿宋" w:hAnsi="仿宋" w:eastAsia="仿宋" w:cs="仿宋"/>
          <w:sz w:val="32"/>
          <w:szCs w:val="40"/>
        </w:rPr>
        <w:t>住宿和餐饮业</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10.</w:t>
      </w:r>
      <w:r>
        <w:rPr>
          <w:rFonts w:hint="eastAsia" w:ascii="仿宋" w:hAnsi="仿宋" w:eastAsia="仿宋" w:cs="仿宋"/>
          <w:sz w:val="32"/>
          <w:szCs w:val="40"/>
        </w:rPr>
        <w:t>金融业</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11.</w:t>
      </w:r>
      <w:r>
        <w:rPr>
          <w:rFonts w:hint="eastAsia" w:ascii="仿宋" w:hAnsi="仿宋" w:eastAsia="仿宋" w:cs="仿宋"/>
          <w:sz w:val="32"/>
          <w:szCs w:val="40"/>
        </w:rPr>
        <w:t>房地产业</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12.</w:t>
      </w:r>
      <w:r>
        <w:rPr>
          <w:rFonts w:hint="eastAsia" w:ascii="仿宋" w:hAnsi="仿宋" w:eastAsia="仿宋" w:cs="仿宋"/>
          <w:sz w:val="32"/>
          <w:szCs w:val="40"/>
        </w:rPr>
        <w:t>租赁和商务服务业</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13.</w:t>
      </w:r>
      <w:r>
        <w:rPr>
          <w:rFonts w:hint="eastAsia" w:ascii="仿宋" w:hAnsi="仿宋" w:eastAsia="仿宋" w:cs="仿宋"/>
          <w:sz w:val="32"/>
          <w:szCs w:val="40"/>
        </w:rPr>
        <w:t>科学研究、技术服务和地质勘查业</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14.</w:t>
      </w:r>
      <w:r>
        <w:rPr>
          <w:rFonts w:hint="eastAsia" w:ascii="仿宋" w:hAnsi="仿宋" w:eastAsia="仿宋" w:cs="仿宋"/>
          <w:sz w:val="32"/>
          <w:szCs w:val="40"/>
        </w:rPr>
        <w:t>水利、环境和公共设施管理业</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15.</w:t>
      </w:r>
      <w:r>
        <w:rPr>
          <w:rFonts w:hint="eastAsia" w:ascii="仿宋" w:hAnsi="仿宋" w:eastAsia="仿宋" w:cs="仿宋"/>
          <w:sz w:val="32"/>
          <w:szCs w:val="40"/>
        </w:rPr>
        <w:t>教育</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16.</w:t>
      </w:r>
      <w:r>
        <w:rPr>
          <w:rFonts w:hint="eastAsia" w:ascii="仿宋" w:hAnsi="仿宋" w:eastAsia="仿宋" w:cs="仿宋"/>
          <w:sz w:val="32"/>
          <w:szCs w:val="40"/>
        </w:rPr>
        <w:t>卫生、社会保障和社会福利业</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17.</w:t>
      </w:r>
      <w:r>
        <w:rPr>
          <w:rFonts w:hint="eastAsia" w:ascii="仿宋" w:hAnsi="仿宋" w:eastAsia="仿宋" w:cs="仿宋"/>
          <w:sz w:val="32"/>
          <w:szCs w:val="40"/>
        </w:rPr>
        <w:t>文化、体育和娱乐业</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18.</w:t>
      </w:r>
      <w:r>
        <w:rPr>
          <w:rFonts w:hint="eastAsia" w:ascii="仿宋" w:hAnsi="仿宋" w:eastAsia="仿宋" w:cs="仿宋"/>
          <w:sz w:val="32"/>
          <w:szCs w:val="40"/>
        </w:rPr>
        <w:t>公共管理和社会组织</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19.</w:t>
      </w:r>
      <w:r>
        <w:rPr>
          <w:rFonts w:hint="eastAsia" w:ascii="仿宋" w:hAnsi="仿宋" w:eastAsia="仿宋" w:cs="仿宋"/>
          <w:sz w:val="32"/>
          <w:szCs w:val="40"/>
        </w:rPr>
        <w:t>其他</w:t>
      </w:r>
    </w:p>
    <w:p>
      <w:pPr>
        <w:ind w:firstLine="640" w:firstLineChars="200"/>
        <w:rPr>
          <w:rFonts w:hint="eastAsia" w:ascii="黑体" w:hAnsi="黑体" w:eastAsia="黑体" w:cs="黑体"/>
          <w:sz w:val="32"/>
          <w:szCs w:val="40"/>
          <w:lang w:eastAsia="zh-CN"/>
        </w:rPr>
      </w:pPr>
      <w:r>
        <w:rPr>
          <w:rFonts w:hint="eastAsia" w:ascii="黑体" w:hAnsi="黑体" w:eastAsia="黑体" w:cs="黑体"/>
          <w:sz w:val="32"/>
          <w:szCs w:val="40"/>
          <w:lang w:eastAsia="zh-CN"/>
        </w:rPr>
        <w:t>二、</w:t>
      </w:r>
      <w:r>
        <w:rPr>
          <w:rFonts w:hint="eastAsia" w:ascii="黑体" w:hAnsi="黑体" w:eastAsia="黑体" w:cs="黑体"/>
          <w:sz w:val="32"/>
          <w:szCs w:val="40"/>
        </w:rPr>
        <w:t>班组主要事迹</w:t>
      </w:r>
      <w:r>
        <w:rPr>
          <w:rFonts w:hint="eastAsia" w:ascii="黑体" w:hAnsi="黑体" w:eastAsia="黑体" w:cs="黑体"/>
          <w:sz w:val="32"/>
          <w:szCs w:val="40"/>
          <w:lang w:eastAsia="zh-CN"/>
        </w:rPr>
        <w:t>填写</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填写在第</w:t>
      </w:r>
      <w:r>
        <w:rPr>
          <w:rFonts w:hint="eastAsia" w:ascii="仿宋" w:hAnsi="仿宋" w:eastAsia="仿宋" w:cs="仿宋"/>
          <w:sz w:val="32"/>
          <w:szCs w:val="40"/>
          <w:lang w:eastAsia="zh-CN"/>
        </w:rPr>
        <w:t>七</w:t>
      </w:r>
      <w:r>
        <w:rPr>
          <w:rFonts w:hint="eastAsia" w:ascii="仿宋" w:hAnsi="仿宋" w:eastAsia="仿宋" w:cs="仿宋"/>
          <w:sz w:val="32"/>
          <w:szCs w:val="40"/>
        </w:rPr>
        <w:t>页框格内，主要事迹力求简明，重点突出，字数1000字左右。详细事迹和其他佐证材料可作为附件提交。</w:t>
      </w:r>
    </w:p>
    <w:p>
      <w:pPr>
        <w:numPr>
          <w:ilvl w:val="0"/>
          <w:numId w:val="0"/>
        </w:numPr>
        <w:ind w:firstLine="640" w:firstLineChars="200"/>
        <w:rPr>
          <w:rFonts w:hint="eastAsia" w:ascii="黑体" w:hAnsi="黑体" w:eastAsia="黑体" w:cs="黑体"/>
          <w:sz w:val="32"/>
          <w:szCs w:val="40"/>
        </w:rPr>
      </w:pPr>
      <w:r>
        <w:rPr>
          <w:rFonts w:hint="eastAsia" w:ascii="黑体" w:hAnsi="黑体" w:eastAsia="黑体" w:cs="黑体"/>
          <w:sz w:val="32"/>
          <w:szCs w:val="40"/>
          <w:lang w:eastAsia="zh-CN"/>
        </w:rPr>
        <w:t>三、</w:t>
      </w:r>
      <w:r>
        <w:rPr>
          <w:rFonts w:hint="eastAsia" w:ascii="黑体" w:hAnsi="黑体" w:eastAsia="黑体" w:cs="黑体"/>
          <w:sz w:val="32"/>
          <w:szCs w:val="40"/>
        </w:rPr>
        <w:t>署意见填写</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签署意见栏必须填写明确意见</w:t>
      </w:r>
      <w:r>
        <w:rPr>
          <w:rFonts w:hint="eastAsia" w:ascii="仿宋" w:hAnsi="仿宋" w:eastAsia="仿宋" w:cs="仿宋"/>
          <w:sz w:val="32"/>
          <w:szCs w:val="40"/>
          <w:lang w:eastAsia="zh-CN"/>
        </w:rPr>
        <w:t>（如“同意推荐”）</w:t>
      </w:r>
      <w:r>
        <w:rPr>
          <w:rFonts w:hint="eastAsia" w:ascii="仿宋" w:hAnsi="仿宋" w:eastAsia="仿宋" w:cs="仿宋"/>
          <w:sz w:val="32"/>
          <w:szCs w:val="40"/>
        </w:rPr>
        <w:t>，盖章要清晰</w:t>
      </w:r>
      <w:r>
        <w:rPr>
          <w:rFonts w:hint="eastAsia" w:ascii="仿宋" w:hAnsi="仿宋" w:eastAsia="仿宋" w:cs="仿宋"/>
          <w:sz w:val="32"/>
          <w:szCs w:val="40"/>
          <w:lang w:eastAsia="zh-CN"/>
        </w:rPr>
        <w:t>完</w:t>
      </w:r>
      <w:r>
        <w:rPr>
          <w:rFonts w:hint="eastAsia" w:ascii="仿宋" w:hAnsi="仿宋" w:eastAsia="仿宋" w:cs="仿宋"/>
          <w:sz w:val="32"/>
          <w:szCs w:val="40"/>
        </w:rPr>
        <w:t>整。</w:t>
      </w:r>
    </w:p>
    <w:p>
      <w:pPr>
        <w:ind w:firstLine="640" w:firstLineChars="200"/>
        <w:rPr>
          <w:rFonts w:hint="eastAsia" w:ascii="仿宋" w:hAnsi="仿宋" w:eastAsia="仿宋" w:cs="仿宋"/>
          <w:sz w:val="32"/>
          <w:szCs w:val="40"/>
        </w:rPr>
      </w:pPr>
    </w:p>
    <w:p>
      <w:pPr>
        <w:numPr>
          <w:ilvl w:val="0"/>
          <w:numId w:val="0"/>
        </w:numPr>
        <w:ind w:leftChars="200"/>
        <w:rPr>
          <w:rFonts w:hint="eastAsia" w:ascii="黑体" w:hAnsi="黑体" w:eastAsia="黑体" w:cs="黑体"/>
          <w:sz w:val="32"/>
          <w:szCs w:val="40"/>
        </w:rPr>
      </w:pPr>
    </w:p>
    <w:p>
      <w:pPr>
        <w:numPr>
          <w:ilvl w:val="0"/>
          <w:numId w:val="0"/>
        </w:numPr>
        <w:ind w:firstLine="640" w:firstLineChars="200"/>
        <w:rPr>
          <w:rFonts w:hint="eastAsia" w:ascii="仿宋" w:hAnsi="仿宋" w:eastAsia="仿宋" w:cs="仿宋"/>
          <w:sz w:val="32"/>
          <w:szCs w:val="40"/>
          <w:lang w:eastAsia="zh-CN"/>
        </w:rPr>
      </w:pPr>
    </w:p>
    <w:p>
      <w:pPr>
        <w:numPr>
          <w:ilvl w:val="0"/>
          <w:numId w:val="0"/>
        </w:numPr>
        <w:ind w:firstLine="640" w:firstLineChars="200"/>
        <w:rPr>
          <w:rFonts w:hint="eastAsia" w:ascii="仿宋" w:hAnsi="仿宋" w:eastAsia="仿宋" w:cs="仿宋"/>
          <w:sz w:val="32"/>
          <w:szCs w:val="40"/>
          <w:lang w:eastAsia="zh-CN"/>
        </w:rPr>
      </w:pPr>
    </w:p>
    <w:p>
      <w:pPr>
        <w:ind w:firstLine="560" w:firstLineChars="200"/>
        <w:rPr>
          <w:rFonts w:hint="eastAsia" w:ascii="楷体" w:hAnsi="楷体" w:eastAsia="楷体" w:cs="楷体"/>
          <w:b w:val="0"/>
          <w:bCs w:val="0"/>
          <w:sz w:val="28"/>
          <w:szCs w:val="28"/>
          <w:lang w:val="en-US" w:eastAsia="zh-CN"/>
        </w:rPr>
      </w:pPr>
    </w:p>
    <w:p/>
    <w:sectPr>
      <w:pgSz w:w="11906" w:h="16838"/>
      <w:pgMar w:top="1928" w:right="1587"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97158"/>
      <w:docPartObj>
        <w:docPartGallery w:val="autotext"/>
      </w:docPartObj>
    </w:sdtPr>
    <w:sdtEndPr>
      <w:rPr>
        <w:rFonts w:asciiTheme="minorEastAsia" w:hAnsiTheme="minorEastAsia" w:eastAsiaTheme="minorEastAsia"/>
        <w:sz w:val="32"/>
        <w:szCs w:val="32"/>
      </w:rPr>
    </w:sdtEndPr>
    <w:sdtContent>
      <w:p>
        <w:pPr>
          <w:pStyle w:val="2"/>
          <w:jc w:val="right"/>
          <w:rPr>
            <w:rFonts w:asciiTheme="minorEastAsia" w:hAnsiTheme="minorEastAsia" w:eastAsiaTheme="minorEastAsia"/>
            <w:sz w:val="32"/>
            <w:szCs w:val="32"/>
          </w:rPr>
        </w:pP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   \* MERGEFORMAT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lang w:val="zh-CN"/>
          </w:rPr>
          <w:t>-</w:t>
        </w:r>
        <w:r>
          <w:rPr>
            <w:rFonts w:asciiTheme="minorEastAsia" w:hAnsiTheme="minorEastAsia" w:eastAsiaTheme="minorEastAsia"/>
            <w:sz w:val="32"/>
            <w:szCs w:val="32"/>
          </w:rPr>
          <w:t xml:space="preserve"> 3 -</w:t>
        </w:r>
        <w:r>
          <w:rPr>
            <w:rFonts w:asciiTheme="minorEastAsia" w:hAnsiTheme="minorEastAsia" w:eastAsiaTheme="minorEastAsia"/>
            <w:sz w:val="32"/>
            <w:szCs w:val="32"/>
          </w:rPr>
          <w:fldChar w:fldCharType="end"/>
        </w:r>
      </w:p>
    </w:sdtContent>
  </w:sdt>
  <w:p>
    <w:pPr>
      <w:pStyle w:val="2"/>
      <w:tabs>
        <w:tab w:val="right" w:pos="8485"/>
        <w:tab w:val="clear" w:pos="4153"/>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97163"/>
      <w:docPartObj>
        <w:docPartGallery w:val="autotext"/>
      </w:docPartObj>
    </w:sdtPr>
    <w:sdtEndPr>
      <w:rPr>
        <w:rFonts w:asciiTheme="minorEastAsia" w:hAnsiTheme="minorEastAsia" w:eastAsiaTheme="minorEastAsia"/>
        <w:sz w:val="28"/>
        <w:szCs w:val="28"/>
      </w:rPr>
    </w:sdtEndPr>
    <w:sdtContent>
      <w:p>
        <w:pPr>
          <w:pStyle w:val="2"/>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485"/>
        <w:tab w:val="clear" w:pos="4153"/>
      </w:tabs>
      <w:ind w:right="360" w:firstLine="360"/>
    </w:pPr>
    <w: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5344795</wp:posOffset>
              </wp:positionH>
              <wp:positionV relativeFrom="paragraph">
                <wp:posOffset>-10795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left:420.85pt;margin-top:-0.85pt;height:144pt;width:144pt;mso-position-horizontal-relative:margin;mso-wrap-style:none;z-index:251660288;mso-width-relative:page;mso-height-relative:page;" filled="f" stroked="f" coordsize="21600,21600" o:gfxdata="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HiOk9YAAAALAQAADwAAAAAAAAABACAAAAAiAAAAZHJz&#10;L2Rvd25yZXYueG1sUEsBAhQAFAAAAAgAh07iQDTz6hzNAQAApwMAAA4AAAAAAAAAAQAgAAAAJQEA&#10;AGRycy9lMm9Eb2MueG1sUEsFBgAAAAAGAAYAWQEAAGQFAAAAAA==&#10;">
              <v:fill on="f" focussize="0,0"/>
              <v:stroke on="f"/>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8</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8</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singleLevel"/>
    <w:tmpl w:val="0000000F"/>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xMmU4ZjE2YWFjZDRiYjU4MDVmMThmOWVhMjBhZDMifQ=="/>
  </w:docVars>
  <w:rsids>
    <w:rsidRoot w:val="131A153F"/>
    <w:rsid w:val="131A153F"/>
    <w:rsid w:val="3E337811"/>
    <w:rsid w:val="6BB76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Calibri" w:hAnsi="Calibri" w:eastAsia="宋体"/>
      <w:kern w:val="0"/>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paragraph" w:customStyle="1" w:styleId="6">
    <w:name w:val="正文 New"/>
    <w:qFormat/>
    <w:uiPriority w:val="0"/>
    <w:pPr>
      <w:widowControl w:val="0"/>
      <w:jc w:val="both"/>
    </w:pPr>
    <w:rPr>
      <w:rFonts w:ascii="Calibri" w:hAnsi="Calibri"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2356</Words>
  <Characters>2483</Characters>
  <Lines>0</Lines>
  <Paragraphs>0</Paragraphs>
  <TotalTime>2</TotalTime>
  <ScaleCrop>false</ScaleCrop>
  <LinksUpToDate>false</LinksUpToDate>
  <CharactersWithSpaces>2690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2023-02-27T07:58:00Z</dcterms:created>
  <dc:creator>Administrator</dc:creator>
  <cp:lastModifiedBy>Administrator</cp:lastModifiedBy>
  <dcterms:modified xsi:type="dcterms:W3CDTF">2023-02-27T08:09:17Z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E87B52229D5148E88559C08E954C8CE5</vt:lpwstr>
  </property>
</Properties>
</file>